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D16BD" w14:textId="77777777" w:rsidR="000D3142" w:rsidRDefault="000D3142" w:rsidP="000D3142">
      <w:pPr>
        <w:pStyle w:val="Title"/>
        <w:rPr>
          <w:b w:val="0"/>
        </w:rPr>
      </w:pPr>
      <w:r>
        <w:rPr>
          <w:rFonts w:ascii="Source Sans Pro" w:hAnsi="Source Sans Pro"/>
          <w:b w:val="0"/>
          <w:bCs/>
          <w:iCs/>
          <w:noProof/>
          <w:color w:val="2F5496" w:themeColor="accent1" w:themeShade="BF"/>
          <w:sz w:val="24"/>
          <w:szCs w:val="24"/>
        </w:rPr>
        <w:drawing>
          <wp:inline distT="0" distB="0" distL="0" distR="0" wp14:anchorId="3EB240DA" wp14:editId="576EBA9E">
            <wp:extent cx="2994025" cy="361950"/>
            <wp:effectExtent l="0" t="0" r="0" b="0"/>
            <wp:docPr id="14" name="Picture 14" descr="United States Department of Agriculture, Agricultural Market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ited States Department of Agriculture, Agricultural Marketing Service"/>
                    <pic:cNvPicPr/>
                  </pic:nvPicPr>
                  <pic:blipFill>
                    <a:blip r:embed="rId10"/>
                    <a:stretch>
                      <a:fillRect/>
                    </a:stretch>
                  </pic:blipFill>
                  <pic:spPr>
                    <a:xfrm>
                      <a:off x="0" y="0"/>
                      <a:ext cx="2994025" cy="361950"/>
                    </a:xfrm>
                    <a:prstGeom prst="rect">
                      <a:avLst/>
                    </a:prstGeom>
                  </pic:spPr>
                </pic:pic>
              </a:graphicData>
            </a:graphic>
          </wp:inline>
        </w:drawing>
      </w:r>
    </w:p>
    <w:p w14:paraId="491E2AE0" w14:textId="77777777" w:rsidR="000D3142" w:rsidRPr="00664145" w:rsidRDefault="000D3142" w:rsidP="000D3142">
      <w:pPr>
        <w:pStyle w:val="Title"/>
        <w:spacing w:before="600"/>
        <w:contextualSpacing w:val="0"/>
        <w:rPr>
          <w:b w:val="0"/>
        </w:rPr>
      </w:pPr>
      <w:r w:rsidRPr="00664145">
        <w:rPr>
          <w:b w:val="0"/>
        </w:rPr>
        <w:t xml:space="preserve">Stakeholder Toolkit </w:t>
      </w:r>
    </w:p>
    <w:p w14:paraId="255FA187" w14:textId="77777777" w:rsidR="000D3142" w:rsidRPr="00664145" w:rsidRDefault="000D3142" w:rsidP="000D3142">
      <w:pPr>
        <w:pStyle w:val="Subtitle"/>
      </w:pPr>
      <w:r w:rsidRPr="00664145">
        <w:t xml:space="preserve">Local Agriculture Market Program Grants </w:t>
      </w:r>
    </w:p>
    <w:p w14:paraId="60C47CD3" w14:textId="1710A86A" w:rsidR="000D3142" w:rsidRPr="00AA23F8" w:rsidRDefault="000D3142" w:rsidP="000D3142">
      <w:r w:rsidRPr="00AA23F8">
        <w:t>The Local Agriculture Market Program</w:t>
      </w:r>
      <w:r w:rsidR="00E84035">
        <w:t xml:space="preserve"> (LAMP)</w:t>
      </w:r>
      <w:r w:rsidRPr="00AA23F8">
        <w:t xml:space="preserve"> Stakeholder Toolkit includes resources to help organizations amplify funding available through the Fiscal Year (FY) 202</w:t>
      </w:r>
      <w:r w:rsidR="00ED6083">
        <w:t>4</w:t>
      </w:r>
      <w:r w:rsidRPr="00AA23F8">
        <w:t xml:space="preserve"> LAMP</w:t>
      </w:r>
      <w:r w:rsidR="00363DB9">
        <w:t xml:space="preserve"> grants</w:t>
      </w:r>
      <w:r w:rsidRPr="00AA23F8">
        <w:t>. LAMP encompasses the Farmers Market Promotion Program (FMPP), Local Food Promotion Program (LFPP), Regional Food System Partnerships Program (RFSP), and Value-Added Producer Grants Program (VAPG). The USDA Agricultural Marketing Service (AMS) administers FMPP, LFPP, and RFSP</w:t>
      </w:r>
      <w:r>
        <w:t xml:space="preserve">. </w:t>
      </w:r>
      <w:r w:rsidRPr="00AA23F8">
        <w:t xml:space="preserve">VAPG is administered through </w:t>
      </w:r>
      <w:r>
        <w:t xml:space="preserve">USDA </w:t>
      </w:r>
      <w:r w:rsidRPr="00AA23F8">
        <w:t>Rural Development (RD). The Stakeholder Toolkit focuses only on funding available through USDA AMS for FMPP, LFPP, and RFSP. All information provided is available for public use.</w:t>
      </w:r>
      <w:r w:rsidRPr="4A0E1A56">
        <w:t xml:space="preserve"> </w:t>
      </w:r>
      <w:r w:rsidRPr="205A8A98">
        <w:t xml:space="preserve"> </w:t>
      </w:r>
    </w:p>
    <w:p w14:paraId="6CF5A11D" w14:textId="77777777" w:rsidR="000D3142" w:rsidRPr="00C23A6A" w:rsidRDefault="000D3142" w:rsidP="000D3142">
      <w:r w:rsidRPr="00C23A6A">
        <w:t>Toolkit includes:</w:t>
      </w:r>
    </w:p>
    <w:p w14:paraId="2632B60B" w14:textId="77777777" w:rsidR="000D3142" w:rsidRPr="00C23A6A" w:rsidRDefault="00EF38F4" w:rsidP="000D3142">
      <w:pPr>
        <w:spacing w:after="120"/>
        <w:rPr>
          <w:rFonts w:ascii="Source Sans Pro" w:hAnsi="Source Sans Pro"/>
          <w:b/>
          <w:bCs/>
          <w:iCs/>
          <w:color w:val="2F5496" w:themeColor="accent1" w:themeShade="BF"/>
          <w:sz w:val="24"/>
          <w:szCs w:val="24"/>
        </w:rPr>
      </w:pPr>
      <w:hyperlink w:anchor="_PROGRAM_INFORMATION" w:history="1">
        <w:r w:rsidR="000D3142" w:rsidRPr="00C23A6A">
          <w:rPr>
            <w:rStyle w:val="Hyperlink"/>
            <w:rFonts w:ascii="Source Sans Pro" w:hAnsi="Source Sans Pro"/>
            <w:bCs/>
            <w:iCs/>
            <w:sz w:val="24"/>
            <w:szCs w:val="24"/>
            <w14:textFill>
              <w14:solidFill>
                <w14:srgbClr w14:val="0000FF">
                  <w14:lumMod w14:val="75000"/>
                </w14:srgbClr>
              </w14:solidFill>
            </w14:textFill>
          </w:rPr>
          <w:t>Program Information</w:t>
        </w:r>
      </w:hyperlink>
    </w:p>
    <w:p w14:paraId="027E9C0A" w14:textId="77777777" w:rsidR="000D3142" w:rsidRPr="009350BA" w:rsidRDefault="000D3142" w:rsidP="000D3142">
      <w:pPr>
        <w:pStyle w:val="ListParagraph"/>
        <w:numPr>
          <w:ilvl w:val="0"/>
          <w:numId w:val="13"/>
        </w:numPr>
        <w:rPr>
          <w:rStyle w:val="Hyperlink"/>
        </w:rPr>
      </w:pPr>
      <w:r w:rsidRPr="009350BA">
        <w:rPr>
          <w:rStyle w:val="Hyperlink"/>
        </w:rPr>
        <w:fldChar w:fldCharType="begin"/>
      </w:r>
      <w:r w:rsidRPr="009350BA">
        <w:rPr>
          <w:rStyle w:val="Hyperlink"/>
        </w:rPr>
        <w:instrText xml:space="preserve"> HYPERLINK  \l "_Introduction_&amp;_Overview" </w:instrText>
      </w:r>
      <w:r w:rsidRPr="009350BA">
        <w:rPr>
          <w:rStyle w:val="Hyperlink"/>
        </w:rPr>
      </w:r>
      <w:r w:rsidRPr="009350BA">
        <w:rPr>
          <w:rStyle w:val="Hyperlink"/>
        </w:rPr>
        <w:fldChar w:fldCharType="separate"/>
      </w:r>
      <w:r w:rsidRPr="009350BA">
        <w:rPr>
          <w:rStyle w:val="Hyperlink"/>
        </w:rPr>
        <w:t>Introduction &amp; Overview</w:t>
      </w:r>
    </w:p>
    <w:p w14:paraId="4E34EF84" w14:textId="77777777" w:rsidR="000D3142" w:rsidRPr="009350BA" w:rsidRDefault="000D3142" w:rsidP="000D3142">
      <w:pPr>
        <w:pStyle w:val="ListParagraph"/>
        <w:numPr>
          <w:ilvl w:val="0"/>
          <w:numId w:val="13"/>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"_Key_Dates_and" </w:instrText>
      </w:r>
      <w:r w:rsidRPr="009350BA">
        <w:rPr>
          <w:rStyle w:val="Hyperlink"/>
        </w:rPr>
      </w:r>
      <w:r w:rsidRPr="009350BA">
        <w:rPr>
          <w:rStyle w:val="Hyperlink"/>
        </w:rPr>
        <w:fldChar w:fldCharType="separate"/>
      </w:r>
      <w:r w:rsidRPr="009350BA">
        <w:rPr>
          <w:rStyle w:val="Hyperlink"/>
        </w:rPr>
        <w:t>Key Dates and Request for Applications (RFAs)</w:t>
      </w:r>
    </w:p>
    <w:p w14:paraId="5FD58A86" w14:textId="77777777" w:rsidR="000D3142" w:rsidRPr="009350BA" w:rsidRDefault="000D3142" w:rsidP="000D3142">
      <w:pPr>
        <w:pStyle w:val="ListParagraph"/>
        <w:numPr>
          <w:ilvl w:val="0"/>
          <w:numId w:val="13"/>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"_Eligible_Applicants" </w:instrText>
      </w:r>
      <w:r w:rsidRPr="009350BA">
        <w:rPr>
          <w:rStyle w:val="Hyperlink"/>
        </w:rPr>
      </w:r>
      <w:r w:rsidRPr="009350BA">
        <w:rPr>
          <w:rStyle w:val="Hyperlink"/>
        </w:rPr>
        <w:fldChar w:fldCharType="separate"/>
      </w:r>
      <w:r w:rsidRPr="009350BA">
        <w:rPr>
          <w:rStyle w:val="Hyperlink"/>
        </w:rPr>
        <w:t xml:space="preserve">Eligible Applicants </w:t>
      </w:r>
    </w:p>
    <w:p w14:paraId="1E3012EB" w14:textId="77777777" w:rsidR="000D3142" w:rsidRPr="009350BA" w:rsidRDefault="000D3142" w:rsidP="000D3142">
      <w:pPr>
        <w:pStyle w:val="ListParagraph"/>
        <w:numPr>
          <w:ilvl w:val="0"/>
          <w:numId w:val="13"/>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"_Project_Types" </w:instrText>
      </w:r>
      <w:r w:rsidRPr="009350BA">
        <w:rPr>
          <w:rStyle w:val="Hyperlink"/>
        </w:rPr>
      </w:r>
      <w:r w:rsidRPr="009350BA">
        <w:rPr>
          <w:rStyle w:val="Hyperlink"/>
        </w:rPr>
        <w:fldChar w:fldCharType="separate"/>
      </w:r>
      <w:r w:rsidRPr="009350BA">
        <w:rPr>
          <w:rStyle w:val="Hyperlink"/>
        </w:rPr>
        <w:t>Project Types</w:t>
      </w:r>
    </w:p>
    <w:p w14:paraId="35528BDA" w14:textId="77777777" w:rsidR="000D3142" w:rsidRPr="009350BA" w:rsidRDefault="000D3142" w:rsidP="000D3142">
      <w:pPr>
        <w:pStyle w:val="ListParagraph"/>
        <w:numPr>
          <w:ilvl w:val="0"/>
          <w:numId w:val="13"/>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"_Timing_to_Obtain" </w:instrText>
      </w:r>
      <w:r w:rsidRPr="009350BA">
        <w:rPr>
          <w:rStyle w:val="Hyperlink"/>
        </w:rPr>
      </w:r>
      <w:r w:rsidRPr="009350BA">
        <w:rPr>
          <w:rStyle w:val="Hyperlink"/>
        </w:rPr>
        <w:fldChar w:fldCharType="separate"/>
      </w:r>
      <w:r w:rsidRPr="009350BA">
        <w:rPr>
          <w:rStyle w:val="Hyperlink"/>
        </w:rPr>
        <w:t>Timing to Obtain and Submit Grants.gov Required Elements</w:t>
      </w:r>
    </w:p>
    <w:p w14:paraId="3ACBF2CD" w14:textId="77777777" w:rsidR="000D3142" w:rsidRPr="009350BA" w:rsidRDefault="000D3142" w:rsidP="000D3142">
      <w:pPr>
        <w:pStyle w:val="ListParagraph"/>
        <w:numPr>
          <w:ilvl w:val="0"/>
          <w:numId w:val="13"/>
        </w:numPr>
        <w:rPr>
          <w:rStyle w:val="Hyperlink"/>
        </w:rPr>
      </w:pPr>
      <w:r w:rsidRPr="009350BA">
        <w:rPr>
          <w:rStyle w:val="Hyperlink"/>
        </w:rPr>
        <w:fldChar w:fldCharType="end"/>
      </w:r>
      <w:hyperlink w:anchor="_Webinars_1" w:history="1">
        <w:r w:rsidRPr="009350BA">
          <w:rPr>
            <w:rStyle w:val="Hyperlink"/>
          </w:rPr>
          <w:t>Webinars</w:t>
        </w:r>
      </w:hyperlink>
      <w:r w:rsidRPr="009350BA">
        <w:rPr>
          <w:rStyle w:val="Hyperlink"/>
        </w:rPr>
        <w:t xml:space="preserve"> </w:t>
      </w:r>
    </w:p>
    <w:p w14:paraId="3D2E7CB0" w14:textId="77777777" w:rsidR="000D3142" w:rsidRPr="009350BA" w:rsidRDefault="000D3142" w:rsidP="000D3142">
      <w:pPr>
        <w:pStyle w:val="ListParagraph"/>
        <w:numPr>
          <w:ilvl w:val="0"/>
          <w:numId w:val="13"/>
        </w:numPr>
        <w:rPr>
          <w:rStyle w:val="Hyperlink"/>
        </w:rPr>
      </w:pPr>
      <w:r w:rsidRPr="009350BA">
        <w:rPr>
          <w:rStyle w:val="Hyperlink"/>
        </w:rPr>
        <w:fldChar w:fldCharType="begin"/>
      </w:r>
      <w:r w:rsidRPr="009350BA">
        <w:rPr>
          <w:rStyle w:val="Hyperlink"/>
        </w:rPr>
        <w:instrText>HYPERLINK  \l "_Additional_Information"</w:instrText>
      </w:r>
      <w:r w:rsidRPr="009350BA">
        <w:rPr>
          <w:rStyle w:val="Hyperlink"/>
        </w:rPr>
      </w:r>
      <w:r w:rsidRPr="009350BA">
        <w:rPr>
          <w:rStyle w:val="Hyperlink"/>
        </w:rPr>
        <w:fldChar w:fldCharType="separate"/>
      </w:r>
      <w:r w:rsidRPr="009350BA">
        <w:rPr>
          <w:rStyle w:val="Hyperlink"/>
        </w:rPr>
        <w:t>Additional Information</w:t>
      </w:r>
    </w:p>
    <w:p w14:paraId="3B723A17" w14:textId="77777777" w:rsidR="000D3142" w:rsidRPr="009350BA" w:rsidRDefault="000D3142" w:rsidP="000D3142">
      <w:pPr>
        <w:pStyle w:val="ListParagraph"/>
        <w:numPr>
          <w:ilvl w:val="0"/>
          <w:numId w:val="13"/>
        </w:numPr>
        <w:rPr>
          <w:rStyle w:val="Hyperlink"/>
        </w:rPr>
      </w:pPr>
      <w:r w:rsidRPr="009350BA">
        <w:rPr>
          <w:rStyle w:val="Hyperlink"/>
        </w:rPr>
        <w:fldChar w:fldCharType="end"/>
      </w:r>
      <w:hyperlink w:anchor="_Key_Messages" w:history="1">
        <w:r w:rsidRPr="00A04DF8">
          <w:rPr>
            <w:rStyle w:val="Hyperlink"/>
          </w:rPr>
          <w:t>Key Messages: Local Agriculture Market Program (LAMP)</w:t>
        </w:r>
      </w:hyperlink>
    </w:p>
    <w:p w14:paraId="282B4924" w14:textId="77777777" w:rsidR="000D3142" w:rsidRPr="009350BA" w:rsidRDefault="00EF38F4" w:rsidP="000D3142">
      <w:pPr>
        <w:spacing w:after="120"/>
        <w:rPr>
          <w:rFonts w:ascii="Source Sans Pro" w:hAnsi="Source Sans Pro"/>
          <w:b/>
          <w:bCs/>
          <w:iCs/>
          <w:color w:val="2F5496" w:themeColor="accent1" w:themeShade="BF"/>
          <w:sz w:val="24"/>
          <w:szCs w:val="24"/>
        </w:rPr>
      </w:pPr>
      <w:hyperlink w:anchor="_Shareable_Resources" w:history="1">
        <w:r w:rsidR="000D3142" w:rsidRPr="009350BA">
          <w:rPr>
            <w:rStyle w:val="Hyperlink"/>
            <w:rFonts w:ascii="Source Sans Pro" w:hAnsi="Source Sans Pro"/>
            <w:bCs/>
            <w:iCs/>
            <w:sz w:val="24"/>
            <w:szCs w:val="24"/>
            <w14:textFill>
              <w14:solidFill>
                <w14:srgbClr w14:val="0000FF">
                  <w14:lumMod w14:val="75000"/>
                </w14:srgbClr>
              </w14:solidFill>
            </w14:textFill>
          </w:rPr>
          <w:t>Shareable Resources</w:t>
        </w:r>
      </w:hyperlink>
    </w:p>
    <w:p w14:paraId="1FA1BA2E" w14:textId="77777777" w:rsidR="000D3142" w:rsidRPr="009350BA" w:rsidRDefault="000D3142" w:rsidP="000D3142">
      <w:pPr>
        <w:pStyle w:val="ListParagraph"/>
        <w:numPr>
          <w:ilvl w:val="0"/>
          <w:numId w:val="14"/>
        </w:numPr>
        <w:rPr>
          <w:rStyle w:val="Hyperlink"/>
        </w:rPr>
      </w:pPr>
      <w:r w:rsidRPr="009350BA">
        <w:rPr>
          <w:rStyle w:val="Hyperlink"/>
        </w:rPr>
        <w:fldChar w:fldCharType="begin"/>
      </w:r>
      <w:r w:rsidRPr="009350BA">
        <w:rPr>
          <w:rStyle w:val="Hyperlink"/>
        </w:rPr>
        <w:instrText xml:space="preserve"> HYPERLINK  \l "_Individual_Graphics_1" </w:instrText>
      </w:r>
      <w:r w:rsidRPr="009350BA">
        <w:rPr>
          <w:rStyle w:val="Hyperlink"/>
        </w:rPr>
      </w:r>
      <w:r w:rsidRPr="009350BA">
        <w:rPr>
          <w:rStyle w:val="Hyperlink"/>
        </w:rPr>
        <w:fldChar w:fldCharType="separate"/>
      </w:r>
      <w:r w:rsidRPr="009350BA">
        <w:rPr>
          <w:rStyle w:val="Hyperlink"/>
        </w:rPr>
        <w:t xml:space="preserve">Individual Graphics </w:t>
      </w:r>
    </w:p>
    <w:p w14:paraId="1A7030DC" w14:textId="77777777" w:rsidR="000D3142" w:rsidRPr="009350BA" w:rsidRDefault="000D3142" w:rsidP="000D3142">
      <w:pPr>
        <w:pStyle w:val="ListParagraph"/>
        <w:numPr>
          <w:ilvl w:val="0"/>
          <w:numId w:val="14"/>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"_Sample_Social_Media" </w:instrText>
      </w:r>
      <w:r w:rsidRPr="009350BA">
        <w:rPr>
          <w:rStyle w:val="Hyperlink"/>
        </w:rPr>
      </w:r>
      <w:r w:rsidRPr="009350BA">
        <w:rPr>
          <w:rStyle w:val="Hyperlink"/>
        </w:rPr>
        <w:fldChar w:fldCharType="separate"/>
      </w:r>
      <w:r w:rsidRPr="009350BA">
        <w:rPr>
          <w:rStyle w:val="Hyperlink"/>
        </w:rPr>
        <w:t>Sample Social Media Resources</w:t>
      </w:r>
    </w:p>
    <w:p w14:paraId="5D0F1999" w14:textId="77777777" w:rsidR="000D3142" w:rsidRPr="009350BA" w:rsidRDefault="000D3142" w:rsidP="000D3142">
      <w:pPr>
        <w:pStyle w:val="ListParagraph"/>
        <w:numPr>
          <w:ilvl w:val="0"/>
          <w:numId w:val="14"/>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"_Sample_Social_Media_1" </w:instrText>
      </w:r>
      <w:r w:rsidRPr="009350BA">
        <w:rPr>
          <w:rStyle w:val="Hyperlink"/>
        </w:rPr>
      </w:r>
      <w:r w:rsidRPr="009350BA">
        <w:rPr>
          <w:rStyle w:val="Hyperlink"/>
        </w:rPr>
        <w:fldChar w:fldCharType="separate"/>
      </w:r>
      <w:r w:rsidRPr="009350BA">
        <w:rPr>
          <w:rStyle w:val="Hyperlink"/>
        </w:rPr>
        <w:t>Sample Social Media Posts w/Graphics</w:t>
      </w:r>
    </w:p>
    <w:p w14:paraId="2755ECD5" w14:textId="77777777" w:rsidR="000D3142" w:rsidRPr="009350BA" w:rsidRDefault="000D3142" w:rsidP="000D3142">
      <w:pPr>
        <w:pStyle w:val="ListParagraph"/>
        <w:numPr>
          <w:ilvl w:val="0"/>
          <w:numId w:val="14"/>
        </w:numPr>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"_Sample_Emails_to_1" </w:instrText>
      </w:r>
      <w:r w:rsidRPr="009350BA">
        <w:rPr>
          <w:rStyle w:val="Hyperlink"/>
        </w:rPr>
      </w:r>
      <w:r w:rsidRPr="009350BA">
        <w:rPr>
          <w:rStyle w:val="Hyperlink"/>
        </w:rPr>
        <w:fldChar w:fldCharType="separate"/>
      </w:r>
      <w:r w:rsidRPr="009350BA">
        <w:rPr>
          <w:rStyle w:val="Hyperlink"/>
        </w:rPr>
        <w:t>Sample Emails to Stakeholders</w:t>
      </w:r>
    </w:p>
    <w:p w14:paraId="266B7096" w14:textId="77777777" w:rsidR="000D3142" w:rsidRPr="009350BA" w:rsidRDefault="000D3142" w:rsidP="000D3142">
      <w:pPr>
        <w:pStyle w:val="ListParagraph"/>
        <w:numPr>
          <w:ilvl w:val="0"/>
          <w:numId w:val="14"/>
        </w:numPr>
        <w:spacing w:before="600"/>
        <w:rPr>
          <w:rStyle w:val="Hyperlink"/>
        </w:rPr>
      </w:pPr>
      <w:r w:rsidRPr="009350BA">
        <w:rPr>
          <w:rStyle w:val="Hyperlink"/>
        </w:rPr>
        <w:fldChar w:fldCharType="end"/>
      </w:r>
      <w:r w:rsidRPr="009350BA">
        <w:rPr>
          <w:rStyle w:val="Hyperlink"/>
        </w:rPr>
        <w:fldChar w:fldCharType="begin"/>
      </w:r>
      <w:r w:rsidRPr="009350BA">
        <w:rPr>
          <w:rStyle w:val="Hyperlink"/>
        </w:rPr>
        <w:instrText xml:space="preserve"> HYPERLINK  \l "_Program_Quick_Links" </w:instrText>
      </w:r>
      <w:r w:rsidRPr="009350BA">
        <w:rPr>
          <w:rStyle w:val="Hyperlink"/>
        </w:rPr>
      </w:r>
      <w:r w:rsidRPr="009350BA">
        <w:rPr>
          <w:rStyle w:val="Hyperlink"/>
        </w:rPr>
        <w:fldChar w:fldCharType="separate"/>
      </w:r>
      <w:r w:rsidRPr="009350BA">
        <w:rPr>
          <w:rStyle w:val="Hyperlink"/>
        </w:rPr>
        <w:t>Program Quick Links</w:t>
      </w:r>
    </w:p>
    <w:p w14:paraId="02CAEFBB" w14:textId="77777777" w:rsidR="000D3142" w:rsidRPr="009350BA" w:rsidRDefault="000D3142" w:rsidP="000D3142">
      <w:pPr>
        <w:spacing w:before="600" w:after="840"/>
        <w:rPr>
          <w:b/>
          <w:bCs/>
          <w:sz w:val="32"/>
          <w:szCs w:val="32"/>
        </w:rPr>
      </w:pPr>
      <w:r w:rsidRPr="009350BA">
        <w:rPr>
          <w:rStyle w:val="Hyperlink"/>
        </w:rPr>
        <w:fldChar w:fldCharType="end"/>
      </w:r>
      <w:r w:rsidRPr="009350BA">
        <w:rPr>
          <w:b/>
          <w:bCs/>
          <w:sz w:val="32"/>
          <w:szCs w:val="32"/>
        </w:rPr>
        <w:t>Thank you for your help in spreading the word about these important funding opportunities!</w:t>
      </w:r>
    </w:p>
    <w:p w14:paraId="3E5B861E" w14:textId="77777777" w:rsidR="000D3142" w:rsidRPr="009350BA" w:rsidRDefault="000D3142" w:rsidP="000D3142">
      <w:pPr>
        <w:pStyle w:val="Heading1"/>
      </w:pPr>
      <w:bookmarkStart w:id="0" w:name="_PROGRAM_INFORMATION"/>
      <w:bookmarkEnd w:id="0"/>
      <w:r w:rsidRPr="009350BA">
        <w:t>Program Information</w:t>
      </w:r>
    </w:p>
    <w:p w14:paraId="5834F4AE" w14:textId="77777777" w:rsidR="000D3142" w:rsidRPr="006D5BE6" w:rsidRDefault="000D3142" w:rsidP="000D3142">
      <w:pPr>
        <w:pStyle w:val="Heading2"/>
        <w:spacing w:before="120"/>
        <w:rPr>
          <w:rFonts w:eastAsia="Yu Gothic Light" w:cs="Times New Roman"/>
        </w:rPr>
      </w:pPr>
      <w:bookmarkStart w:id="1" w:name="_Introduction_&amp;_Overview"/>
      <w:bookmarkEnd w:id="1"/>
      <w:r w:rsidRPr="006D5BE6">
        <w:t xml:space="preserve">Introduction &amp; </w:t>
      </w:r>
      <w:r w:rsidRPr="009350BA">
        <w:t>Overview</w:t>
      </w:r>
    </w:p>
    <w:p w14:paraId="4E8A6A64" w14:textId="7351DBFE" w:rsidR="008A67B4" w:rsidRPr="00297F87" w:rsidRDefault="000D3142" w:rsidP="00F45A1A">
      <w:pPr>
        <w:rPr>
          <w:lang w:val="en"/>
        </w:rPr>
      </w:pPr>
      <w:r w:rsidRPr="00297F87">
        <w:t xml:space="preserve">AMS announced </w:t>
      </w:r>
      <w:r>
        <w:t xml:space="preserve">approximately </w:t>
      </w:r>
      <w:r w:rsidRPr="00FB6370">
        <w:rPr>
          <w:lang w:val="en"/>
        </w:rPr>
        <w:t>$</w:t>
      </w:r>
      <w:r w:rsidR="002C5BF6">
        <w:rPr>
          <w:lang w:val="en"/>
        </w:rPr>
        <w:t>24.7</w:t>
      </w:r>
      <w:r w:rsidRPr="00297F87">
        <w:rPr>
          <w:lang w:val="en"/>
        </w:rPr>
        <w:t xml:space="preserve"> million</w:t>
      </w:r>
      <w:r w:rsidRPr="00297F87">
        <w:t xml:space="preserve"> </w:t>
      </w:r>
      <w:r w:rsidRPr="00297F87">
        <w:rPr>
          <w:lang w:val="en"/>
        </w:rPr>
        <w:t>in grant funding available through the Local Agriculture Market Program (LAMP)</w:t>
      </w:r>
      <w:r w:rsidR="00AA3C43">
        <w:rPr>
          <w:lang w:val="en"/>
        </w:rPr>
        <w:t xml:space="preserve"> grants. This funding will</w:t>
      </w:r>
      <w:r w:rsidR="00CE4639" w:rsidRPr="00CE4639">
        <w:t xml:space="preserve"> help local and regional food entities develop, coordinate, and expand producer-to-consumer marketing, local and regional food markets, and local food enterprises for Fiscal Year 2024.</w:t>
      </w:r>
      <w:r w:rsidR="008475EA" w:rsidRPr="008475EA">
        <w:t xml:space="preserve"> </w:t>
      </w:r>
    </w:p>
    <w:p w14:paraId="5DCBD376" w14:textId="1DE98CC9" w:rsidR="00F45A1A" w:rsidRDefault="000D3142" w:rsidP="00F45A1A">
      <w:r w:rsidRPr="00297F87">
        <w:t>The funding will be distributed through LAMP’s Local Food Promotion Program (LFPP)</w:t>
      </w:r>
      <w:r w:rsidR="0094522F">
        <w:t>,</w:t>
      </w:r>
      <w:r w:rsidRPr="00297F87">
        <w:t xml:space="preserve"> Farmers Market Promotion Program (FMPP), and the Regional Food System Partnerships (RFSP) grant program. LAMP is authorized by the 2018 Farm Bill.</w:t>
      </w:r>
      <w:r w:rsidRPr="00297F87" w:rsidDel="002C5BF6">
        <w:t xml:space="preserve"> </w:t>
      </w:r>
      <w:r w:rsidR="00F45A1A">
        <w:t xml:space="preserve">  </w:t>
      </w:r>
    </w:p>
    <w:p w14:paraId="09DA80DD" w14:textId="77777777" w:rsidR="000D3142" w:rsidRPr="00297F87" w:rsidRDefault="000D3142" w:rsidP="000D3142">
      <w:r w:rsidRPr="00297F87">
        <w:t>LAMP programs support the development, coordination, and expansion of direct producer-to-consumer marketing, local and regional food markets and enterprises, and value-added agricultural products. LAMP’s primary goals are to:</w:t>
      </w:r>
    </w:p>
    <w:p w14:paraId="1E8E5F53" w14:textId="77777777" w:rsidR="000D3142" w:rsidRPr="00297F87" w:rsidRDefault="000D3142" w:rsidP="000D3142">
      <w:pPr>
        <w:pStyle w:val="ListParagraph"/>
        <w:numPr>
          <w:ilvl w:val="0"/>
          <w:numId w:val="15"/>
        </w:numPr>
      </w:pPr>
      <w:r w:rsidRPr="00297F87">
        <w:t xml:space="preserve">Connect and cultivate regional food economies through public-private </w:t>
      </w:r>
      <w:proofErr w:type="gramStart"/>
      <w:r w:rsidRPr="00297F87">
        <w:t>partnerships;</w:t>
      </w:r>
      <w:proofErr w:type="gramEnd"/>
    </w:p>
    <w:p w14:paraId="56EBC01A" w14:textId="77777777" w:rsidR="000D3142" w:rsidRPr="00297F87" w:rsidRDefault="000D3142" w:rsidP="000D3142">
      <w:pPr>
        <w:pStyle w:val="ListParagraph"/>
        <w:numPr>
          <w:ilvl w:val="0"/>
          <w:numId w:val="15"/>
        </w:numPr>
      </w:pPr>
      <w:r w:rsidRPr="00297F87">
        <w:t xml:space="preserve">Support the development of business plans, feasibility studies, and strategies for value-added agricultural production and local and regional food system </w:t>
      </w:r>
      <w:proofErr w:type="gramStart"/>
      <w:r w:rsidRPr="00297F87">
        <w:t>infrastructure;</w:t>
      </w:r>
      <w:proofErr w:type="gramEnd"/>
    </w:p>
    <w:p w14:paraId="2D359431" w14:textId="77777777" w:rsidR="000D3142" w:rsidRPr="00297F87" w:rsidRDefault="000D3142" w:rsidP="000D3142">
      <w:pPr>
        <w:pStyle w:val="ListParagraph"/>
        <w:numPr>
          <w:ilvl w:val="0"/>
          <w:numId w:val="15"/>
        </w:numPr>
      </w:pPr>
      <w:r w:rsidRPr="00297F87">
        <w:t>Strengthen capacity and regional food system development through community collaboration and creating new market opportunities for value-added and niche products; and</w:t>
      </w:r>
    </w:p>
    <w:p w14:paraId="7B82E11B" w14:textId="77777777" w:rsidR="000D3142" w:rsidRPr="00297F87" w:rsidRDefault="000D3142" w:rsidP="000D3142">
      <w:pPr>
        <w:pStyle w:val="ListParagraph"/>
        <w:numPr>
          <w:ilvl w:val="0"/>
          <w:numId w:val="15"/>
        </w:numPr>
      </w:pPr>
      <w:r w:rsidRPr="00297F87">
        <w:t>Improve income and economic opportunities for producers and food businesses through job creation.</w:t>
      </w:r>
    </w:p>
    <w:p w14:paraId="6702C9AF" w14:textId="5317B00C" w:rsidR="000D3142" w:rsidRDefault="000D3142" w:rsidP="000D3142"/>
    <w:tbl>
      <w:tblPr>
        <w:tblStyle w:val="GridTable4-Accent1"/>
        <w:tblW w:w="7290" w:type="dxa"/>
        <w:jc w:val="center"/>
        <w:tblLook w:val="04A0" w:firstRow="1" w:lastRow="0" w:firstColumn="1" w:lastColumn="0" w:noHBand="0" w:noVBand="1"/>
      </w:tblPr>
      <w:tblGrid>
        <w:gridCol w:w="5528"/>
        <w:gridCol w:w="1762"/>
      </w:tblGrid>
      <w:tr w:rsidR="000D3142" w:rsidRPr="00B81FE9" w14:paraId="756D52A1" w14:textId="77777777" w:rsidTr="687B8A7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528" w:type="dxa"/>
            <w:tcBorders>
              <w:right w:val="single" w:sz="8" w:space="0" w:color="FFFFFF" w:themeColor="background1"/>
            </w:tcBorders>
            <w:shd w:val="clear" w:color="auto" w:fill="002060"/>
            <w:vAlign w:val="center"/>
          </w:tcPr>
          <w:p w14:paraId="71002898" w14:textId="77777777" w:rsidR="000D3142" w:rsidRPr="00B81FE9" w:rsidRDefault="000D3142">
            <w:pPr>
              <w:spacing w:after="0"/>
              <w:jc w:val="center"/>
              <w:rPr>
                <w:rFonts w:ascii="Source Sans Pro" w:eastAsia="Times New Roman" w:hAnsi="Source Sans Pro" w:cs="Arial"/>
              </w:rPr>
            </w:pPr>
            <w:r>
              <w:rPr>
                <w:rFonts w:ascii="Source Sans Pro" w:eastAsia="Times New Roman" w:hAnsi="Source Sans Pro" w:cs="Arial"/>
              </w:rPr>
              <w:t xml:space="preserve">Program </w:t>
            </w:r>
            <w:r w:rsidRPr="00B81FE9">
              <w:rPr>
                <w:rFonts w:ascii="Source Sans Pro" w:eastAsia="Times New Roman" w:hAnsi="Source Sans Pro" w:cs="Arial"/>
              </w:rPr>
              <w:t>Name</w:t>
            </w:r>
          </w:p>
        </w:tc>
        <w:tc>
          <w:tcPr>
            <w:tcW w:w="1762" w:type="dxa"/>
            <w:tcBorders>
              <w:left w:val="single" w:sz="8" w:space="0" w:color="FFFFFF" w:themeColor="background1"/>
            </w:tcBorders>
            <w:shd w:val="clear" w:color="auto" w:fill="002060"/>
            <w:vAlign w:val="center"/>
          </w:tcPr>
          <w:p w14:paraId="2E22503F" w14:textId="77777777" w:rsidR="000D3142" w:rsidRPr="00B81FE9" w:rsidRDefault="000D3142">
            <w:pPr>
              <w:spacing w:after="0"/>
              <w:jc w:val="cente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Arial"/>
              </w:rPr>
            </w:pPr>
            <w:r>
              <w:rPr>
                <w:rFonts w:ascii="Source Sans Pro" w:eastAsia="Times New Roman" w:hAnsi="Source Sans Pro" w:cs="Arial"/>
              </w:rPr>
              <w:t>Approximate Funding Amount</w:t>
            </w:r>
          </w:p>
        </w:tc>
      </w:tr>
      <w:tr w:rsidR="000D3142" w:rsidRPr="000D7251" w14:paraId="2B533B27" w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14:paraId="7E07F135" w14:textId="77777777" w:rsidR="000D3142" w:rsidRPr="00086E49" w:rsidRDefault="000D3142">
            <w:pPr>
              <w:spacing w:after="0"/>
              <w:jc w:val="center"/>
              <w:rPr>
                <w:rFonts w:ascii="Source Sans Pro" w:eastAsia="Times New Roman" w:hAnsi="Source Sans Pro" w:cs="Arial"/>
                <w:color w:val="000000" w:themeColor="text1"/>
              </w:rPr>
            </w:pPr>
            <w:r w:rsidRPr="00086E49">
              <w:rPr>
                <w:rFonts w:ascii="Source Sans Pro" w:eastAsia="Times New Roman" w:hAnsi="Source Sans Pro" w:cs="Arial"/>
                <w:color w:val="000000" w:themeColor="text1"/>
              </w:rPr>
              <w:t>Farmers Market Promotion Program</w:t>
            </w:r>
          </w:p>
        </w:tc>
        <w:tc>
          <w:tcPr>
            <w:tcW w:w="1762" w:type="dxa"/>
            <w:vAlign w:val="center"/>
          </w:tcPr>
          <w:p w14:paraId="11BD6EE0" w14:textId="52EC00FA" w:rsidR="000D3142" w:rsidRPr="000D7251"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r>
              <w:rPr>
                <w:rFonts w:ascii="Source Sans Pro" w:eastAsia="Times New Roman" w:hAnsi="Source Sans Pro" w:cs="Arial"/>
                <w:color w:val="000000" w:themeColor="text1"/>
              </w:rPr>
              <w:t>$</w:t>
            </w:r>
            <w:r w:rsidR="69250ACC" w:rsidRPr="687B8A79">
              <w:rPr>
                <w:rFonts w:ascii="Source Sans Pro" w:eastAsia="Times New Roman" w:hAnsi="Source Sans Pro" w:cs="Arial"/>
                <w:color w:val="000000" w:themeColor="text1"/>
              </w:rPr>
              <w:t>10</w:t>
            </w:r>
            <w:r w:rsidR="007E093C">
              <w:rPr>
                <w:rFonts w:ascii="Source Sans Pro" w:eastAsia="Times New Roman" w:hAnsi="Source Sans Pro" w:cs="Arial"/>
                <w:color w:val="000000" w:themeColor="text1"/>
              </w:rPr>
              <w:t>.2M</w:t>
            </w:r>
          </w:p>
        </w:tc>
      </w:tr>
      <w:tr w:rsidR="000D3142" w:rsidRPr="000D7251" w14:paraId="7BA6F2AA" w14:textId="77777777">
        <w:trPr>
          <w:trHeight w:val="576"/>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14:paraId="33110E5A" w14:textId="77777777" w:rsidR="000D3142" w:rsidRPr="00086E49" w:rsidRDefault="000D3142">
            <w:pPr>
              <w:spacing w:after="0"/>
              <w:jc w:val="center"/>
              <w:rPr>
                <w:rFonts w:ascii="Source Sans Pro" w:eastAsia="Times New Roman" w:hAnsi="Source Sans Pro" w:cs="Arial"/>
                <w:color w:val="000000" w:themeColor="text1"/>
              </w:rPr>
            </w:pPr>
            <w:r w:rsidRPr="00086E49">
              <w:rPr>
                <w:rFonts w:ascii="Source Sans Pro" w:eastAsia="Times New Roman" w:hAnsi="Source Sans Pro" w:cs="Arial"/>
                <w:color w:val="000000" w:themeColor="text1"/>
              </w:rPr>
              <w:t>Local Food Promotion Program</w:t>
            </w:r>
          </w:p>
        </w:tc>
        <w:tc>
          <w:tcPr>
            <w:tcW w:w="1762" w:type="dxa"/>
            <w:vAlign w:val="center"/>
          </w:tcPr>
          <w:p w14:paraId="30605B9A" w14:textId="6B89C0D8" w:rsidR="000D3142" w:rsidRPr="000D7251"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Arial"/>
                <w:color w:val="000000" w:themeColor="text1"/>
              </w:rPr>
            </w:pPr>
            <w:r>
              <w:rPr>
                <w:rFonts w:ascii="Source Sans Pro" w:eastAsia="Times New Roman" w:hAnsi="Source Sans Pro" w:cs="Arial"/>
                <w:color w:val="000000" w:themeColor="text1"/>
              </w:rPr>
              <w:t>$</w:t>
            </w:r>
            <w:r w:rsidR="69250ACC" w:rsidRPr="62EA3D8A">
              <w:rPr>
                <w:rFonts w:ascii="Source Sans Pro" w:eastAsia="Times New Roman" w:hAnsi="Source Sans Pro" w:cs="Arial"/>
                <w:color w:val="000000" w:themeColor="text1"/>
              </w:rPr>
              <w:t>10</w:t>
            </w:r>
            <w:r w:rsidR="007E093C">
              <w:rPr>
                <w:rFonts w:ascii="Source Sans Pro" w:eastAsia="Times New Roman" w:hAnsi="Source Sans Pro" w:cs="Arial"/>
                <w:color w:val="000000" w:themeColor="text1"/>
              </w:rPr>
              <w:t>.2M</w:t>
            </w:r>
          </w:p>
        </w:tc>
      </w:tr>
      <w:tr w:rsidR="000D3142" w:rsidRPr="000D7251" w14:paraId="3E5CC806" w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528" w:type="dxa"/>
            <w:vAlign w:val="center"/>
          </w:tcPr>
          <w:p w14:paraId="4EB86E26" w14:textId="77777777" w:rsidR="000D3142" w:rsidRPr="00086E49" w:rsidRDefault="000D3142">
            <w:pPr>
              <w:spacing w:after="0"/>
              <w:jc w:val="center"/>
              <w:rPr>
                <w:rFonts w:ascii="Source Sans Pro" w:eastAsia="Times New Roman" w:hAnsi="Source Sans Pro" w:cs="Arial"/>
                <w:color w:val="000000" w:themeColor="text1"/>
              </w:rPr>
            </w:pPr>
            <w:r w:rsidRPr="00086E49">
              <w:rPr>
                <w:rFonts w:ascii="Source Sans Pro" w:eastAsia="Times New Roman" w:hAnsi="Source Sans Pro" w:cs="Arial"/>
                <w:color w:val="000000" w:themeColor="text1"/>
              </w:rPr>
              <w:t>Regional Food System Partnerships</w:t>
            </w:r>
          </w:p>
        </w:tc>
        <w:tc>
          <w:tcPr>
            <w:tcW w:w="1762" w:type="dxa"/>
            <w:vAlign w:val="center"/>
          </w:tcPr>
          <w:p w14:paraId="14669487" w14:textId="37B1F61D" w:rsidR="000D3142" w:rsidRPr="000D7251"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r>
              <w:rPr>
                <w:rFonts w:ascii="Source Sans Pro" w:eastAsia="Times New Roman" w:hAnsi="Source Sans Pro" w:cs="Arial"/>
                <w:color w:val="000000" w:themeColor="text1"/>
              </w:rPr>
              <w:t>$</w:t>
            </w:r>
            <w:r w:rsidR="007E093C">
              <w:rPr>
                <w:rFonts w:ascii="Source Sans Pro" w:eastAsia="Times New Roman" w:hAnsi="Source Sans Pro" w:cs="Arial"/>
                <w:color w:val="000000" w:themeColor="text1"/>
              </w:rPr>
              <w:t>4.</w:t>
            </w:r>
            <w:r w:rsidR="69250ACC" w:rsidRPr="62EA3D8A">
              <w:rPr>
                <w:rFonts w:ascii="Source Sans Pro" w:eastAsia="Times New Roman" w:hAnsi="Source Sans Pro" w:cs="Arial"/>
                <w:color w:val="000000" w:themeColor="text1"/>
              </w:rPr>
              <w:t>3</w:t>
            </w:r>
            <w:r w:rsidRPr="62EA3D8A">
              <w:rPr>
                <w:rFonts w:ascii="Source Sans Pro" w:eastAsia="Times New Roman" w:hAnsi="Source Sans Pro" w:cs="Arial"/>
                <w:color w:val="000000" w:themeColor="text1"/>
              </w:rPr>
              <w:t>M</w:t>
            </w:r>
          </w:p>
        </w:tc>
      </w:tr>
    </w:tbl>
    <w:p w14:paraId="087264E0" w14:textId="70EE1C3B" w:rsidR="000D3142" w:rsidRPr="006D5BE6" w:rsidRDefault="000D3142" w:rsidP="000D3142">
      <w:pPr>
        <w:pStyle w:val="Heading2"/>
        <w:rPr>
          <w:rFonts w:eastAsia="Yu Gothic Light"/>
        </w:rPr>
      </w:pPr>
      <w:bookmarkStart w:id="2" w:name="_Key_Dates_and"/>
      <w:bookmarkEnd w:id="2"/>
      <w:r w:rsidRPr="006D5BE6">
        <w:t>Key Dates and Request for Applications (RFAs)</w:t>
      </w:r>
    </w:p>
    <w:tbl>
      <w:tblPr>
        <w:tblStyle w:val="GridTable4-Accent1"/>
        <w:tblW w:w="10221" w:type="dxa"/>
        <w:jc w:val="center"/>
        <w:tblLook w:val="04A0" w:firstRow="1" w:lastRow="0" w:firstColumn="1" w:lastColumn="0" w:noHBand="0" w:noVBand="1"/>
      </w:tblPr>
      <w:tblGrid>
        <w:gridCol w:w="4045"/>
        <w:gridCol w:w="3705"/>
        <w:gridCol w:w="1271"/>
        <w:gridCol w:w="1200"/>
      </w:tblGrid>
      <w:tr w:rsidR="000D3142" w:rsidRPr="00FE61D8" w14:paraId="4B48F390" w14:textId="77777777" w:rsidTr="12AE066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045" w:type="dxa"/>
            <w:tcBorders>
              <w:right w:val="single" w:sz="8" w:space="0" w:color="FFFFFF" w:themeColor="background1"/>
            </w:tcBorders>
            <w:shd w:val="clear" w:color="auto" w:fill="002060"/>
            <w:vAlign w:val="center"/>
          </w:tcPr>
          <w:p w14:paraId="27949EEC" w14:textId="77777777" w:rsidR="000D3142" w:rsidRPr="00FE61D8" w:rsidRDefault="000D3142">
            <w:pPr>
              <w:pStyle w:val="Tableheader"/>
              <w:rPr>
                <w:b/>
                <w:bCs/>
              </w:rPr>
            </w:pPr>
            <w:bookmarkStart w:id="3" w:name="_Hlk127188272"/>
            <w:r w:rsidRPr="00FE61D8">
              <w:rPr>
                <w:b/>
                <w:bCs/>
              </w:rPr>
              <w:t>Funding Opportunity Name</w:t>
            </w:r>
          </w:p>
        </w:tc>
        <w:tc>
          <w:tcPr>
            <w:tcW w:w="3705" w:type="dxa"/>
            <w:tcBorders>
              <w:left w:val="single" w:sz="8" w:space="0" w:color="FFFFFF" w:themeColor="background1"/>
              <w:right w:val="single" w:sz="8" w:space="0" w:color="FFFFFF" w:themeColor="background1"/>
            </w:tcBorders>
            <w:shd w:val="clear" w:color="auto" w:fill="002060"/>
            <w:vAlign w:val="center"/>
          </w:tcPr>
          <w:p w14:paraId="0BA18A65" w14:textId="2ECEA636"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Opportunity Number</w:t>
            </w:r>
          </w:p>
        </w:tc>
        <w:tc>
          <w:tcPr>
            <w:tcW w:w="1271" w:type="dxa"/>
            <w:tcBorders>
              <w:left w:val="single" w:sz="8" w:space="0" w:color="FFFFFF" w:themeColor="background1"/>
              <w:right w:val="single" w:sz="8" w:space="0" w:color="FFFFFF" w:themeColor="background1"/>
            </w:tcBorders>
            <w:shd w:val="clear" w:color="auto" w:fill="002060"/>
            <w:vAlign w:val="center"/>
          </w:tcPr>
          <w:p w14:paraId="4F47032E"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Open Date</w:t>
            </w:r>
          </w:p>
        </w:tc>
        <w:tc>
          <w:tcPr>
            <w:tcW w:w="1200" w:type="dxa"/>
            <w:tcBorders>
              <w:left w:val="single" w:sz="8" w:space="0" w:color="FFFFFF" w:themeColor="background1"/>
            </w:tcBorders>
            <w:shd w:val="clear" w:color="auto" w:fill="002060"/>
            <w:vAlign w:val="center"/>
          </w:tcPr>
          <w:p w14:paraId="7251E847"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Closing Date</w:t>
            </w:r>
          </w:p>
        </w:tc>
      </w:tr>
      <w:tr w:rsidR="000D3142" w14:paraId="53D819A1" w14:textId="77777777" w:rsidTr="12AE066E">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48B4BA3F" w14:textId="77777777" w:rsidR="000D3142" w:rsidRPr="00086E49" w:rsidRDefault="000D3142">
            <w:pPr>
              <w:keepNext/>
              <w:keepLines/>
              <w:spacing w:after="0"/>
              <w:jc w:val="center"/>
              <w:rPr>
                <w:rFonts w:ascii="Source Sans Pro" w:eastAsia="Times New Roman" w:hAnsi="Source Sans Pro" w:cs="Arial"/>
                <w:color w:val="000000" w:themeColor="text1"/>
              </w:rPr>
            </w:pPr>
            <w:r w:rsidRPr="00086E49">
              <w:rPr>
                <w:rFonts w:ascii="Source Sans Pro" w:eastAsia="Times New Roman" w:hAnsi="Source Sans Pro" w:cs="Arial"/>
                <w:color w:val="000000" w:themeColor="text1"/>
              </w:rPr>
              <w:t>Farmers Market Promotion Program</w:t>
            </w:r>
          </w:p>
        </w:tc>
        <w:tc>
          <w:tcPr>
            <w:tcW w:w="3705" w:type="dxa"/>
            <w:vAlign w:val="center"/>
          </w:tcPr>
          <w:p w14:paraId="5859E20B" w14:textId="733B243F" w:rsidR="000D3142" w:rsidRPr="00FB6370" w:rsidRDefault="00EF38F4">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hyperlink r:id="rId11" w:history="1">
              <w:r w:rsidR="000D3142" w:rsidRPr="00B442D9">
                <w:rPr>
                  <w:rStyle w:val="Hyperlink"/>
                  <w:rFonts w:ascii="Source Sans Pro" w:eastAsia="Times New Roman" w:hAnsi="Source Sans Pro" w:cs="Arial"/>
                </w:rPr>
                <w:t>USDA-AMS-TM-FMPP-G-2</w:t>
              </w:r>
              <w:r w:rsidR="001E2CF7">
                <w:rPr>
                  <w:rStyle w:val="Hyperlink"/>
                  <w:rFonts w:ascii="Source Sans Pro" w:eastAsia="Times New Roman" w:hAnsi="Source Sans Pro" w:cs="Arial"/>
                </w:rPr>
                <w:t>4</w:t>
              </w:r>
              <w:r w:rsidR="000D3142" w:rsidRPr="00B442D9">
                <w:rPr>
                  <w:rStyle w:val="Hyperlink"/>
                  <w:rFonts w:ascii="Source Sans Pro" w:eastAsia="Times New Roman" w:hAnsi="Source Sans Pro" w:cs="Arial"/>
                </w:rPr>
                <w:t>-00</w:t>
              </w:r>
              <w:r w:rsidR="000D3142">
                <w:rPr>
                  <w:rStyle w:val="Hyperlink"/>
                  <w:rFonts w:ascii="Source Sans Pro" w:eastAsia="Times New Roman" w:hAnsi="Source Sans Pro" w:cs="Arial"/>
                </w:rPr>
                <w:t>10</w:t>
              </w:r>
            </w:hyperlink>
          </w:p>
        </w:tc>
        <w:tc>
          <w:tcPr>
            <w:tcW w:w="1271" w:type="dxa"/>
            <w:vAlign w:val="center"/>
          </w:tcPr>
          <w:p w14:paraId="0B41B410" w14:textId="662A993D" w:rsidR="000D3142" w:rsidRPr="00FB6370" w:rsidRDefault="000D3142">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r w:rsidRPr="12AE066E">
              <w:rPr>
                <w:rFonts w:ascii="Source Sans Pro" w:eastAsia="Times New Roman" w:hAnsi="Source Sans Pro" w:cs="Arial"/>
                <w:color w:val="000000" w:themeColor="text1"/>
              </w:rPr>
              <w:t>2/</w:t>
            </w:r>
            <w:r w:rsidR="06F929F3" w:rsidRPr="12AE066E">
              <w:rPr>
                <w:rFonts w:ascii="Source Sans Pro" w:eastAsia="Times New Roman" w:hAnsi="Source Sans Pro" w:cs="Arial"/>
                <w:color w:val="000000" w:themeColor="text1"/>
              </w:rPr>
              <w:t>27</w:t>
            </w:r>
            <w:r w:rsidRPr="12AE066E">
              <w:rPr>
                <w:rFonts w:ascii="Source Sans Pro" w:eastAsia="Times New Roman" w:hAnsi="Source Sans Pro" w:cs="Arial"/>
                <w:color w:val="000000" w:themeColor="text1"/>
              </w:rPr>
              <w:t>/202</w:t>
            </w:r>
            <w:r w:rsidR="00D51518" w:rsidRPr="12AE066E">
              <w:rPr>
                <w:rFonts w:ascii="Source Sans Pro" w:eastAsia="Times New Roman" w:hAnsi="Source Sans Pro" w:cs="Arial"/>
                <w:color w:val="000000" w:themeColor="text1"/>
              </w:rPr>
              <w:t>4</w:t>
            </w:r>
          </w:p>
        </w:tc>
        <w:tc>
          <w:tcPr>
            <w:tcW w:w="1200" w:type="dxa"/>
            <w:vAlign w:val="center"/>
          </w:tcPr>
          <w:p w14:paraId="72A58B26" w14:textId="254D64AE" w:rsidR="000D3142" w:rsidRPr="00FB6370" w:rsidRDefault="000D3142">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r w:rsidRPr="12AE066E">
              <w:rPr>
                <w:rFonts w:ascii="Source Sans Pro" w:eastAsia="Times New Roman" w:hAnsi="Source Sans Pro" w:cs="Arial"/>
                <w:color w:val="000000" w:themeColor="text1"/>
              </w:rPr>
              <w:t>5/</w:t>
            </w:r>
            <w:r w:rsidR="24F9179F" w:rsidRPr="12AE066E">
              <w:rPr>
                <w:rFonts w:ascii="Source Sans Pro" w:eastAsia="Times New Roman" w:hAnsi="Source Sans Pro" w:cs="Arial"/>
                <w:color w:val="000000" w:themeColor="text1"/>
              </w:rPr>
              <w:t>14</w:t>
            </w:r>
            <w:r w:rsidRPr="12AE066E">
              <w:rPr>
                <w:rFonts w:ascii="Source Sans Pro" w:eastAsia="Times New Roman" w:hAnsi="Source Sans Pro" w:cs="Arial"/>
                <w:color w:val="000000" w:themeColor="text1"/>
              </w:rPr>
              <w:t>/202</w:t>
            </w:r>
            <w:r w:rsidR="00D51518" w:rsidRPr="12AE066E">
              <w:rPr>
                <w:rFonts w:ascii="Source Sans Pro" w:eastAsia="Times New Roman" w:hAnsi="Source Sans Pro" w:cs="Arial"/>
                <w:color w:val="000000" w:themeColor="text1"/>
              </w:rPr>
              <w:t>4</w:t>
            </w:r>
          </w:p>
        </w:tc>
      </w:tr>
      <w:tr w:rsidR="000D3142" w14:paraId="5BDCF849" w14:textId="77777777" w:rsidTr="12AE066E">
        <w:trPr>
          <w:trHeight w:val="576"/>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245C13D3" w14:textId="77777777" w:rsidR="000D3142" w:rsidRPr="00086E49" w:rsidRDefault="000D3142">
            <w:pPr>
              <w:keepNext/>
              <w:keepLines/>
              <w:spacing w:after="0"/>
              <w:jc w:val="center"/>
              <w:rPr>
                <w:rFonts w:ascii="Source Sans Pro" w:eastAsia="Times New Roman" w:hAnsi="Source Sans Pro" w:cs="Arial"/>
                <w:color w:val="000000" w:themeColor="text1"/>
              </w:rPr>
            </w:pPr>
            <w:r w:rsidRPr="00086E49">
              <w:rPr>
                <w:rFonts w:ascii="Source Sans Pro" w:eastAsia="Times New Roman" w:hAnsi="Source Sans Pro" w:cs="Arial"/>
                <w:color w:val="000000" w:themeColor="text1"/>
              </w:rPr>
              <w:t>Local Food Promotion Program</w:t>
            </w:r>
          </w:p>
        </w:tc>
        <w:tc>
          <w:tcPr>
            <w:tcW w:w="3705" w:type="dxa"/>
            <w:vAlign w:val="center"/>
          </w:tcPr>
          <w:p w14:paraId="7B71536D" w14:textId="43D5CE23" w:rsidR="000D3142" w:rsidRPr="00FB6370" w:rsidRDefault="00EF38F4">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Arial"/>
                <w:color w:val="000000" w:themeColor="text1"/>
              </w:rPr>
            </w:pPr>
            <w:hyperlink r:id="rId12" w:history="1">
              <w:r w:rsidR="000D3142" w:rsidRPr="005B4272">
                <w:rPr>
                  <w:rStyle w:val="Hyperlink"/>
                  <w:rFonts w:ascii="Source Sans Pro" w:eastAsia="Times New Roman" w:hAnsi="Source Sans Pro" w:cs="Arial"/>
                </w:rPr>
                <w:t>USDA-AMS-TM-LFPP-G-2</w:t>
              </w:r>
              <w:r w:rsidR="001E2CF7">
                <w:rPr>
                  <w:rStyle w:val="Hyperlink"/>
                  <w:rFonts w:ascii="Source Sans Pro" w:eastAsia="Times New Roman" w:hAnsi="Source Sans Pro" w:cs="Arial"/>
                </w:rPr>
                <w:t>4</w:t>
              </w:r>
              <w:r w:rsidR="000D3142" w:rsidRPr="005B4272">
                <w:rPr>
                  <w:rStyle w:val="Hyperlink"/>
                  <w:rFonts w:ascii="Source Sans Pro" w:eastAsia="Times New Roman" w:hAnsi="Source Sans Pro" w:cs="Arial"/>
                </w:rPr>
                <w:t>-0011</w:t>
              </w:r>
            </w:hyperlink>
          </w:p>
        </w:tc>
        <w:tc>
          <w:tcPr>
            <w:tcW w:w="1271" w:type="dxa"/>
            <w:vAlign w:val="center"/>
          </w:tcPr>
          <w:p w14:paraId="459A6B44" w14:textId="4BBC1133" w:rsidR="000D3142" w:rsidRPr="00FB6370" w:rsidRDefault="000D3142">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Arial"/>
                <w:color w:val="000000" w:themeColor="text1"/>
              </w:rPr>
            </w:pPr>
            <w:r w:rsidRPr="12AE066E">
              <w:rPr>
                <w:rFonts w:ascii="Source Sans Pro" w:eastAsia="Times New Roman" w:hAnsi="Source Sans Pro" w:cs="Arial"/>
                <w:color w:val="000000" w:themeColor="text1"/>
              </w:rPr>
              <w:t>2/</w:t>
            </w:r>
            <w:r w:rsidR="42E2F95E" w:rsidRPr="12AE066E">
              <w:rPr>
                <w:rFonts w:ascii="Source Sans Pro" w:eastAsia="Times New Roman" w:hAnsi="Source Sans Pro" w:cs="Arial"/>
                <w:color w:val="000000" w:themeColor="text1"/>
              </w:rPr>
              <w:t>27</w:t>
            </w:r>
            <w:r w:rsidRPr="12AE066E">
              <w:rPr>
                <w:rFonts w:ascii="Source Sans Pro" w:eastAsia="Times New Roman" w:hAnsi="Source Sans Pro" w:cs="Arial"/>
                <w:color w:val="000000" w:themeColor="text1"/>
              </w:rPr>
              <w:t>/202</w:t>
            </w:r>
            <w:r w:rsidR="00D51518" w:rsidRPr="12AE066E">
              <w:rPr>
                <w:rFonts w:ascii="Source Sans Pro" w:eastAsia="Times New Roman" w:hAnsi="Source Sans Pro" w:cs="Arial"/>
                <w:color w:val="000000" w:themeColor="text1"/>
              </w:rPr>
              <w:t>4</w:t>
            </w:r>
          </w:p>
        </w:tc>
        <w:tc>
          <w:tcPr>
            <w:tcW w:w="1200" w:type="dxa"/>
            <w:vAlign w:val="center"/>
          </w:tcPr>
          <w:p w14:paraId="5011F47B" w14:textId="765E01F3" w:rsidR="000D3142" w:rsidRPr="00FB6370" w:rsidRDefault="000D3142">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Arial"/>
                <w:color w:val="000000" w:themeColor="text1"/>
              </w:rPr>
            </w:pPr>
            <w:r w:rsidRPr="12AE066E">
              <w:rPr>
                <w:rFonts w:ascii="Source Sans Pro" w:eastAsia="Times New Roman" w:hAnsi="Source Sans Pro" w:cs="Arial"/>
                <w:color w:val="000000" w:themeColor="text1"/>
              </w:rPr>
              <w:t>5</w:t>
            </w:r>
            <w:r w:rsidR="00E865BB" w:rsidRPr="12AE066E">
              <w:rPr>
                <w:rFonts w:ascii="Source Sans Pro" w:eastAsia="Times New Roman" w:hAnsi="Source Sans Pro" w:cs="Arial"/>
                <w:color w:val="000000" w:themeColor="text1"/>
              </w:rPr>
              <w:t>/</w:t>
            </w:r>
            <w:r w:rsidR="53CE64E6" w:rsidRPr="12AE066E">
              <w:rPr>
                <w:rFonts w:ascii="Source Sans Pro" w:eastAsia="Times New Roman" w:hAnsi="Source Sans Pro" w:cs="Arial"/>
                <w:color w:val="000000" w:themeColor="text1"/>
              </w:rPr>
              <w:t>14</w:t>
            </w:r>
            <w:r w:rsidRPr="12AE066E">
              <w:rPr>
                <w:rFonts w:ascii="Source Sans Pro" w:eastAsia="Times New Roman" w:hAnsi="Source Sans Pro" w:cs="Arial"/>
                <w:color w:val="000000" w:themeColor="text1"/>
              </w:rPr>
              <w:t>/202</w:t>
            </w:r>
            <w:r w:rsidR="00D51518" w:rsidRPr="12AE066E">
              <w:rPr>
                <w:rFonts w:ascii="Source Sans Pro" w:eastAsia="Times New Roman" w:hAnsi="Source Sans Pro" w:cs="Arial"/>
                <w:color w:val="000000" w:themeColor="text1"/>
              </w:rPr>
              <w:t>4</w:t>
            </w:r>
          </w:p>
        </w:tc>
      </w:tr>
      <w:tr w:rsidR="000D3142" w14:paraId="56605D5F" w14:textId="77777777" w:rsidTr="12AE066E">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472DEE0C" w14:textId="77777777" w:rsidR="000D3142" w:rsidRPr="00086E49" w:rsidRDefault="000D3142">
            <w:pPr>
              <w:spacing w:after="0"/>
              <w:jc w:val="center"/>
              <w:rPr>
                <w:rFonts w:ascii="Source Sans Pro" w:eastAsia="Times New Roman" w:hAnsi="Source Sans Pro" w:cs="Arial"/>
                <w:color w:val="000000" w:themeColor="text1"/>
              </w:rPr>
            </w:pPr>
            <w:r w:rsidRPr="00086E49">
              <w:rPr>
                <w:rFonts w:ascii="Source Sans Pro" w:eastAsia="Times New Roman" w:hAnsi="Source Sans Pro" w:cs="Arial"/>
                <w:color w:val="000000" w:themeColor="text1"/>
              </w:rPr>
              <w:t>Regional Food System Partnerships</w:t>
            </w:r>
          </w:p>
        </w:tc>
        <w:tc>
          <w:tcPr>
            <w:tcW w:w="3705" w:type="dxa"/>
            <w:vAlign w:val="center"/>
          </w:tcPr>
          <w:p w14:paraId="481220EB" w14:textId="6EB529B2" w:rsidR="000D3142" w:rsidRPr="00FB6370" w:rsidRDefault="00EF38F4">
            <w:pPr>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hyperlink r:id="rId13" w:history="1">
              <w:r w:rsidR="000D3142" w:rsidRPr="006136E0">
                <w:rPr>
                  <w:rStyle w:val="Hyperlink"/>
                  <w:rFonts w:ascii="Source Sans Pro" w:eastAsia="Times New Roman" w:hAnsi="Source Sans Pro" w:cs="Arial"/>
                </w:rPr>
                <w:t>USDA-AMS-TM-RFSP-G-2</w:t>
              </w:r>
              <w:r w:rsidR="001E2CF7">
                <w:rPr>
                  <w:rStyle w:val="Hyperlink"/>
                  <w:rFonts w:ascii="Source Sans Pro" w:eastAsia="Times New Roman" w:hAnsi="Source Sans Pro" w:cs="Arial"/>
                </w:rPr>
                <w:t>4</w:t>
              </w:r>
              <w:r w:rsidR="000D3142" w:rsidRPr="006136E0">
                <w:rPr>
                  <w:rStyle w:val="Hyperlink"/>
                  <w:rFonts w:ascii="Source Sans Pro" w:eastAsia="Times New Roman" w:hAnsi="Source Sans Pro" w:cs="Arial"/>
                </w:rPr>
                <w:t>-0007</w:t>
              </w:r>
            </w:hyperlink>
          </w:p>
        </w:tc>
        <w:tc>
          <w:tcPr>
            <w:tcW w:w="1271" w:type="dxa"/>
            <w:vAlign w:val="center"/>
          </w:tcPr>
          <w:p w14:paraId="7A85BA0C" w14:textId="12885746" w:rsidR="000D3142" w:rsidRPr="00FB6370"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r w:rsidRPr="12AE066E">
              <w:rPr>
                <w:rFonts w:ascii="Source Sans Pro" w:eastAsia="Times New Roman" w:hAnsi="Source Sans Pro" w:cs="Arial"/>
                <w:color w:val="000000" w:themeColor="text1"/>
              </w:rPr>
              <w:t>2/</w:t>
            </w:r>
            <w:r w:rsidR="1D57CBF4" w:rsidRPr="12AE066E">
              <w:rPr>
                <w:rFonts w:ascii="Source Sans Pro" w:eastAsia="Times New Roman" w:hAnsi="Source Sans Pro" w:cs="Arial"/>
                <w:color w:val="000000" w:themeColor="text1"/>
              </w:rPr>
              <w:t>27</w:t>
            </w:r>
            <w:r w:rsidRPr="12AE066E">
              <w:rPr>
                <w:rFonts w:ascii="Source Sans Pro" w:eastAsia="Times New Roman" w:hAnsi="Source Sans Pro" w:cs="Arial"/>
                <w:color w:val="000000" w:themeColor="text1"/>
              </w:rPr>
              <w:t>/202</w:t>
            </w:r>
            <w:r w:rsidR="00D51518" w:rsidRPr="12AE066E">
              <w:rPr>
                <w:rFonts w:ascii="Source Sans Pro" w:eastAsia="Times New Roman" w:hAnsi="Source Sans Pro" w:cs="Arial"/>
                <w:color w:val="000000" w:themeColor="text1"/>
              </w:rPr>
              <w:t>4</w:t>
            </w:r>
          </w:p>
        </w:tc>
        <w:tc>
          <w:tcPr>
            <w:tcW w:w="1200" w:type="dxa"/>
            <w:vAlign w:val="center"/>
          </w:tcPr>
          <w:p w14:paraId="773F6707" w14:textId="417462D4" w:rsidR="000D3142" w:rsidRPr="00FB6370"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Arial"/>
                <w:color w:val="000000" w:themeColor="text1"/>
              </w:rPr>
            </w:pPr>
            <w:r w:rsidRPr="12AE066E">
              <w:rPr>
                <w:rFonts w:ascii="Source Sans Pro" w:eastAsia="Times New Roman" w:hAnsi="Source Sans Pro" w:cs="Arial"/>
                <w:color w:val="000000" w:themeColor="text1"/>
              </w:rPr>
              <w:t>5/</w:t>
            </w:r>
            <w:r w:rsidR="107D8940" w:rsidRPr="12AE066E">
              <w:rPr>
                <w:rFonts w:ascii="Source Sans Pro" w:eastAsia="Times New Roman" w:hAnsi="Source Sans Pro" w:cs="Arial"/>
                <w:color w:val="000000" w:themeColor="text1"/>
              </w:rPr>
              <w:t>14</w:t>
            </w:r>
            <w:r w:rsidRPr="12AE066E">
              <w:rPr>
                <w:rFonts w:ascii="Source Sans Pro" w:eastAsia="Times New Roman" w:hAnsi="Source Sans Pro" w:cs="Arial"/>
                <w:color w:val="000000" w:themeColor="text1"/>
              </w:rPr>
              <w:t>/202</w:t>
            </w:r>
            <w:r w:rsidR="00D51518" w:rsidRPr="12AE066E">
              <w:rPr>
                <w:rFonts w:ascii="Source Sans Pro" w:eastAsia="Times New Roman" w:hAnsi="Source Sans Pro" w:cs="Arial"/>
                <w:color w:val="000000" w:themeColor="text1"/>
              </w:rPr>
              <w:t>4</w:t>
            </w:r>
          </w:p>
        </w:tc>
      </w:tr>
    </w:tbl>
    <w:p w14:paraId="49EAD9A8" w14:textId="79BDF326" w:rsidR="000D3142" w:rsidRPr="006D5BE6" w:rsidRDefault="000D3142" w:rsidP="000D3142">
      <w:pPr>
        <w:pStyle w:val="Heading2"/>
        <w:rPr>
          <w:rFonts w:eastAsia="Yu Gothic Light" w:cs="Times New Roman"/>
        </w:rPr>
      </w:pPr>
      <w:bookmarkStart w:id="4" w:name="_Eligible_Applicants"/>
      <w:bookmarkEnd w:id="3"/>
      <w:bookmarkEnd w:id="4"/>
      <w:r w:rsidRPr="006D5BE6">
        <w:t xml:space="preserve">Eligible </w:t>
      </w:r>
      <w:r w:rsidRPr="00175493">
        <w:t>Applicants</w:t>
      </w:r>
    </w:p>
    <w:tbl>
      <w:tblPr>
        <w:tblStyle w:val="ListTable4-Accent1"/>
        <w:tblW w:w="106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8238"/>
      </w:tblGrid>
      <w:tr w:rsidR="006D0C70" w:rsidRPr="00FE61D8" w14:paraId="1AC818F3" w14:textId="77777777">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382" w:type="dxa"/>
            <w:tcBorders>
              <w:right w:val="single" w:sz="8" w:space="0" w:color="FFFFFF"/>
            </w:tcBorders>
            <w:shd w:val="clear" w:color="auto" w:fill="002060"/>
            <w:vAlign w:val="center"/>
          </w:tcPr>
          <w:p w14:paraId="51ACDB32" w14:textId="77777777" w:rsidR="000D3142" w:rsidRPr="00FE61D8" w:rsidRDefault="000D3142">
            <w:pPr>
              <w:pStyle w:val="Tableheader"/>
              <w:rPr>
                <w:b/>
                <w:bCs/>
              </w:rPr>
            </w:pPr>
            <w:r w:rsidRPr="00FE61D8">
              <w:rPr>
                <w:b/>
                <w:bCs/>
              </w:rPr>
              <w:t>Program</w:t>
            </w:r>
          </w:p>
        </w:tc>
        <w:tc>
          <w:tcPr>
            <w:tcW w:w="8238" w:type="dxa"/>
            <w:tcBorders>
              <w:left w:val="single" w:sz="8" w:space="0" w:color="FFFFFF"/>
            </w:tcBorders>
            <w:shd w:val="clear" w:color="auto" w:fill="002060"/>
            <w:vAlign w:val="center"/>
          </w:tcPr>
          <w:p w14:paraId="6F61ECD8"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Eligible Entity</w:t>
            </w:r>
          </w:p>
        </w:tc>
      </w:tr>
      <w:tr w:rsidR="00092521" w:rsidRPr="00F51F04" w14:paraId="08B979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2" w:type="dxa"/>
            <w:vAlign w:val="center"/>
          </w:tcPr>
          <w:p w14:paraId="0971ED22" w14:textId="77777777" w:rsidR="000D3142" w:rsidRPr="00F51F04" w:rsidRDefault="000D3142">
            <w:pPr>
              <w:jc w:val="center"/>
              <w:rPr>
                <w:rFonts w:ascii="Source Sans Pro" w:hAnsi="Source Sans Pro"/>
              </w:rPr>
            </w:pPr>
            <w:r w:rsidRPr="00F51F04">
              <w:rPr>
                <w:rFonts w:ascii="Source Sans Pro" w:hAnsi="Source Sans Pro"/>
              </w:rPr>
              <w:t>Farmers Market Promotion Program and Local Food Promotion Program</w:t>
            </w:r>
          </w:p>
        </w:tc>
        <w:tc>
          <w:tcPr>
            <w:tcW w:w="8238" w:type="dxa"/>
          </w:tcPr>
          <w:p w14:paraId="72A2F66F" w14:textId="77777777" w:rsidR="000D3142" w:rsidRPr="00F51F04" w:rsidRDefault="000D3142">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rPr>
            </w:pPr>
            <w:r w:rsidRPr="00F51F04">
              <w:rPr>
                <w:rFonts w:ascii="Source Sans Pro" w:eastAsia="Source Sans Pro" w:hAnsi="Source Sans Pro" w:cs="Source Sans Pro"/>
              </w:rPr>
              <w:t xml:space="preserve">All applicants must be domestic entities owned, operated, and located within the 50 United States, the District of Columbia, the Commonwealth of Puerto Rico, the United States Virgin Islands, Guam, American Samoa, and the Commonwealth of the Northern Mariana Islands, or Tribal Governments. </w:t>
            </w:r>
          </w:p>
          <w:p w14:paraId="70D4EC4B" w14:textId="77777777" w:rsidR="000D3142" w:rsidRPr="00F51F04" w:rsidRDefault="000D3142">
            <w:pPr>
              <w:spacing w:after="120"/>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b/>
                <w:bCs/>
              </w:rPr>
            </w:pPr>
            <w:r w:rsidRPr="00F51F04">
              <w:rPr>
                <w:rFonts w:ascii="Source Sans Pro" w:eastAsia="Source Sans Pro" w:hAnsi="Source Sans Pro" w:cs="Source Sans Pro"/>
                <w:b/>
                <w:bCs/>
              </w:rPr>
              <w:t xml:space="preserve">Eligible Entities includes: </w:t>
            </w:r>
          </w:p>
          <w:p w14:paraId="3379EFB5"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 xml:space="preserve">Agricultural </w:t>
            </w:r>
            <w:r>
              <w:rPr>
                <w:rFonts w:ascii="Source Sans Pro" w:hAnsi="Source Sans Pro"/>
              </w:rPr>
              <w:t>B</w:t>
            </w:r>
            <w:r w:rsidRPr="00F51F04">
              <w:rPr>
                <w:rFonts w:ascii="Source Sans Pro" w:hAnsi="Source Sans Pro"/>
              </w:rPr>
              <w:t xml:space="preserve">usinesses and </w:t>
            </w:r>
            <w:r>
              <w:rPr>
                <w:rFonts w:ascii="Source Sans Pro" w:hAnsi="Source Sans Pro"/>
              </w:rPr>
              <w:t>C</w:t>
            </w:r>
            <w:r w:rsidRPr="00F51F04">
              <w:rPr>
                <w:rFonts w:ascii="Source Sans Pro" w:hAnsi="Source Sans Pro"/>
              </w:rPr>
              <w:t>ooperatives</w:t>
            </w:r>
          </w:p>
          <w:p w14:paraId="67EDD356"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 xml:space="preserve">Producer </w:t>
            </w:r>
            <w:r>
              <w:rPr>
                <w:rFonts w:ascii="Source Sans Pro" w:hAnsi="Source Sans Pro"/>
              </w:rPr>
              <w:t>N</w:t>
            </w:r>
            <w:r w:rsidRPr="00F51F04">
              <w:rPr>
                <w:rFonts w:ascii="Source Sans Pro" w:hAnsi="Source Sans Pro"/>
              </w:rPr>
              <w:t xml:space="preserve">etworks and </w:t>
            </w:r>
            <w:r>
              <w:rPr>
                <w:rFonts w:ascii="Source Sans Pro" w:hAnsi="Source Sans Pro"/>
              </w:rPr>
              <w:t>A</w:t>
            </w:r>
            <w:r w:rsidRPr="00F51F04">
              <w:rPr>
                <w:rFonts w:ascii="Source Sans Pro" w:hAnsi="Source Sans Pro"/>
              </w:rPr>
              <w:t xml:space="preserve">ssociations </w:t>
            </w:r>
          </w:p>
          <w:p w14:paraId="29D16941"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F51F04">
              <w:rPr>
                <w:rFonts w:ascii="Source Sans Pro" w:hAnsi="Source Sans Pro"/>
              </w:rPr>
              <w:t xml:space="preserve">Community Supported Agriculture (CSA) </w:t>
            </w:r>
            <w:r>
              <w:rPr>
                <w:rFonts w:ascii="Source Sans Pro" w:hAnsi="Source Sans Pro"/>
              </w:rPr>
              <w:t>N</w:t>
            </w:r>
            <w:r w:rsidRPr="00F51F04">
              <w:rPr>
                <w:rFonts w:ascii="Source Sans Pro" w:hAnsi="Source Sans Pro"/>
              </w:rPr>
              <w:t xml:space="preserve">etworks and </w:t>
            </w:r>
            <w:r>
              <w:rPr>
                <w:rFonts w:ascii="Source Sans Pro" w:hAnsi="Source Sans Pro"/>
              </w:rPr>
              <w:t>A</w:t>
            </w:r>
            <w:r w:rsidRPr="00F51F04">
              <w:rPr>
                <w:rFonts w:ascii="Source Sans Pro" w:hAnsi="Source Sans Pro"/>
              </w:rPr>
              <w:t>ssociations</w:t>
            </w:r>
          </w:p>
          <w:p w14:paraId="61BFA260"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Food Councils</w:t>
            </w:r>
          </w:p>
          <w:p w14:paraId="0FC52CD2"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 xml:space="preserve">Local </w:t>
            </w:r>
            <w:r>
              <w:rPr>
                <w:rFonts w:ascii="Source Sans Pro" w:hAnsi="Source Sans Pro"/>
              </w:rPr>
              <w:t>G</w:t>
            </w:r>
            <w:r w:rsidRPr="00F51F04">
              <w:rPr>
                <w:rFonts w:ascii="Source Sans Pro" w:hAnsi="Source Sans Pro"/>
              </w:rPr>
              <w:t>overnments</w:t>
            </w:r>
          </w:p>
          <w:p w14:paraId="1A553601"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 xml:space="preserve">Nonprofit and </w:t>
            </w:r>
            <w:r>
              <w:rPr>
                <w:rFonts w:ascii="Source Sans Pro" w:hAnsi="Source Sans Pro"/>
              </w:rPr>
              <w:t>P</w:t>
            </w:r>
            <w:r w:rsidRPr="00F51F04">
              <w:rPr>
                <w:rFonts w:ascii="Source Sans Pro" w:hAnsi="Source Sans Pro"/>
              </w:rPr>
              <w:t xml:space="preserve">ublic </w:t>
            </w:r>
            <w:r>
              <w:rPr>
                <w:rFonts w:ascii="Source Sans Pro" w:hAnsi="Source Sans Pro"/>
              </w:rPr>
              <w:t>B</w:t>
            </w:r>
            <w:r w:rsidRPr="00F51F04">
              <w:rPr>
                <w:rFonts w:ascii="Source Sans Pro" w:hAnsi="Source Sans Pro"/>
              </w:rPr>
              <w:t xml:space="preserve">enefit </w:t>
            </w:r>
            <w:r>
              <w:rPr>
                <w:rFonts w:ascii="Source Sans Pro" w:hAnsi="Source Sans Pro"/>
              </w:rPr>
              <w:t>C</w:t>
            </w:r>
            <w:r w:rsidRPr="00F51F04">
              <w:rPr>
                <w:rFonts w:ascii="Source Sans Pro" w:hAnsi="Source Sans Pro"/>
              </w:rPr>
              <w:t>orporations</w:t>
            </w:r>
          </w:p>
          <w:p w14:paraId="5205834D"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 xml:space="preserve">Economic </w:t>
            </w:r>
            <w:r>
              <w:rPr>
                <w:rFonts w:ascii="Source Sans Pro" w:hAnsi="Source Sans Pro"/>
              </w:rPr>
              <w:t>D</w:t>
            </w:r>
            <w:r w:rsidRPr="00F51F04">
              <w:rPr>
                <w:rFonts w:ascii="Source Sans Pro" w:hAnsi="Source Sans Pro"/>
              </w:rPr>
              <w:t xml:space="preserve">evelopment </w:t>
            </w:r>
            <w:r>
              <w:rPr>
                <w:rFonts w:ascii="Source Sans Pro" w:hAnsi="Source Sans Pro"/>
              </w:rPr>
              <w:t>C</w:t>
            </w:r>
            <w:r w:rsidRPr="00F51F04">
              <w:rPr>
                <w:rFonts w:ascii="Source Sans Pro" w:hAnsi="Source Sans Pro"/>
              </w:rPr>
              <w:t xml:space="preserve">orporations </w:t>
            </w:r>
          </w:p>
          <w:p w14:paraId="388B10FE"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F51F04">
              <w:rPr>
                <w:rFonts w:ascii="Source Sans Pro" w:hAnsi="Source Sans Pro"/>
              </w:rPr>
              <w:t xml:space="preserve">Regional </w:t>
            </w:r>
            <w:r>
              <w:rPr>
                <w:rFonts w:ascii="Source Sans Pro" w:hAnsi="Source Sans Pro"/>
              </w:rPr>
              <w:t>F</w:t>
            </w:r>
            <w:r w:rsidRPr="00F51F04">
              <w:rPr>
                <w:rFonts w:ascii="Source Sans Pro" w:hAnsi="Source Sans Pro"/>
              </w:rPr>
              <w:t xml:space="preserve">armers </w:t>
            </w:r>
            <w:r>
              <w:rPr>
                <w:rFonts w:ascii="Source Sans Pro" w:hAnsi="Source Sans Pro"/>
              </w:rPr>
              <w:t>M</w:t>
            </w:r>
            <w:r w:rsidRPr="00F51F04">
              <w:rPr>
                <w:rFonts w:ascii="Source Sans Pro" w:hAnsi="Source Sans Pro"/>
              </w:rPr>
              <w:t xml:space="preserve">arket </w:t>
            </w:r>
            <w:r>
              <w:rPr>
                <w:rFonts w:ascii="Source Sans Pro" w:hAnsi="Source Sans Pro"/>
              </w:rPr>
              <w:t>A</w:t>
            </w:r>
            <w:r w:rsidRPr="00F51F04">
              <w:rPr>
                <w:rFonts w:ascii="Source Sans Pro" w:hAnsi="Source Sans Pro"/>
              </w:rPr>
              <w:t>uthorities</w:t>
            </w:r>
          </w:p>
          <w:p w14:paraId="4A17A8F4" w14:textId="77777777" w:rsidR="000D3142" w:rsidRPr="00F51F04" w:rsidRDefault="000D3142" w:rsidP="000D314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eastAsiaTheme="minorEastAsia"/>
              </w:rPr>
            </w:pPr>
            <w:r w:rsidRPr="00F51F04">
              <w:rPr>
                <w:rFonts w:ascii="Source Sans Pro" w:hAnsi="Source Sans Pro"/>
              </w:rPr>
              <w:t xml:space="preserve">Tribal </w:t>
            </w:r>
            <w:r>
              <w:rPr>
                <w:rFonts w:ascii="Source Sans Pro" w:hAnsi="Source Sans Pro"/>
              </w:rPr>
              <w:t>G</w:t>
            </w:r>
            <w:r w:rsidRPr="00F51F04">
              <w:rPr>
                <w:rFonts w:ascii="Source Sans Pro" w:hAnsi="Source Sans Pro"/>
              </w:rPr>
              <w:t>overnments</w:t>
            </w:r>
          </w:p>
        </w:tc>
      </w:tr>
      <w:tr w:rsidR="00092521" w:rsidRPr="00F51F04" w14:paraId="236855C8" w14:textId="77777777">
        <w:tc>
          <w:tcPr>
            <w:cnfStyle w:val="001000000000" w:firstRow="0" w:lastRow="0" w:firstColumn="1" w:lastColumn="0" w:oddVBand="0" w:evenVBand="0" w:oddHBand="0" w:evenHBand="0" w:firstRowFirstColumn="0" w:firstRowLastColumn="0" w:lastRowFirstColumn="0" w:lastRowLastColumn="0"/>
            <w:tcW w:w="2382" w:type="dxa"/>
            <w:vAlign w:val="center"/>
          </w:tcPr>
          <w:p w14:paraId="4E835DAE" w14:textId="77777777" w:rsidR="000D3142" w:rsidRPr="00F51F04" w:rsidRDefault="000D3142">
            <w:pPr>
              <w:keepNext/>
              <w:keepLines/>
              <w:jc w:val="center"/>
              <w:rPr>
                <w:rFonts w:ascii="Source Sans Pro" w:hAnsi="Source Sans Pro" w:cs="Arial"/>
                <w:b w:val="0"/>
                <w:bCs w:val="0"/>
                <w:color w:val="363636"/>
              </w:rPr>
            </w:pPr>
            <w:r w:rsidRPr="00F51F04">
              <w:rPr>
                <w:rFonts w:ascii="Source Sans Pro" w:hAnsi="Source Sans Pro" w:cs="Arial"/>
                <w:color w:val="363636"/>
              </w:rPr>
              <w:t>Regional Food System Partnerships</w:t>
            </w:r>
          </w:p>
          <w:p w14:paraId="20ADC7BC" w14:textId="77777777" w:rsidR="000D3142" w:rsidRPr="00F51F04" w:rsidRDefault="000D3142">
            <w:pPr>
              <w:keepNext/>
              <w:keepLines/>
              <w:jc w:val="center"/>
              <w:rPr>
                <w:rFonts w:ascii="Source Sans Pro" w:eastAsia="Times New Roman" w:hAnsi="Source Sans Pro" w:cs="Arial"/>
                <w:color w:val="363636"/>
              </w:rPr>
            </w:pPr>
          </w:p>
        </w:tc>
        <w:tc>
          <w:tcPr>
            <w:tcW w:w="8238" w:type="dxa"/>
          </w:tcPr>
          <w:p w14:paraId="45D443E0" w14:textId="0725F26B" w:rsidR="000D3142" w:rsidRPr="00F51F04" w:rsidRDefault="000D3142">
            <w:pPr>
              <w:keepNext/>
              <w:keepLines/>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sidRPr="00F51F04">
              <w:rPr>
                <w:rFonts w:ascii="Source Sans Pro" w:eastAsia="Source Sans Pro" w:hAnsi="Source Sans Pro" w:cs="Source Sans Pro"/>
              </w:rPr>
              <w:t xml:space="preserve">Partnerships are eligible to apply to RFSP. A partnership is an agreement between one or more eligible entities and one or more eligible partners. The agreement may be in the form of any official documentation, such as a contract or Memorandum of Understanding (MOU). </w:t>
            </w:r>
          </w:p>
          <w:p w14:paraId="7B3CB446" w14:textId="77777777" w:rsidR="000D3142" w:rsidRPr="00F51F04" w:rsidRDefault="000D3142">
            <w:pPr>
              <w:keepNext/>
              <w:keepLines/>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sidRPr="00F51F04">
              <w:rPr>
                <w:rFonts w:ascii="Source Sans Pro" w:eastAsia="Source Sans Pro" w:hAnsi="Source Sans Pro" w:cs="Source Sans Pro"/>
              </w:rPr>
              <w:t>An application may be submitted either by an eligible entity or an eligible partner on behalf of the partnership. The partnership must specify in its application which organization(s) in the partnership are responsible for receiving and managing the award.</w:t>
            </w:r>
          </w:p>
          <w:p w14:paraId="62DCE1B5" w14:textId="77777777" w:rsidR="000D3142" w:rsidRPr="00F51F04" w:rsidRDefault="000D3142">
            <w:pPr>
              <w:keepNext/>
              <w:keepLines/>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sidRPr="00F51F04">
              <w:rPr>
                <w:rFonts w:ascii="Source Sans Pro" w:eastAsia="Source Sans Pro" w:hAnsi="Source Sans Pro" w:cs="Source Sans Pro"/>
              </w:rPr>
              <w:t xml:space="preserve">Partnerships that include Limited Resource Entities, an organization that provides technical assistance services to and engages historically underserved farmers and ranchers in addressing their needs, are strongly encouraged to apply.  </w:t>
            </w:r>
          </w:p>
          <w:p w14:paraId="4ECBB565" w14:textId="77777777" w:rsidR="000D3142" w:rsidRDefault="000D3142">
            <w:pPr>
              <w:keepNext/>
              <w:keepLines/>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rPr>
            </w:pPr>
            <w:r w:rsidRPr="00F51F04">
              <w:rPr>
                <w:rFonts w:ascii="Source Sans Pro" w:eastAsia="Source Sans Pro" w:hAnsi="Source Sans Pro" w:cs="Source Sans Pro"/>
              </w:rPr>
              <w:t>All applicants must be domestic entities owned, operated, and located within the 50 United States, the District of Columbia, the Commonwealth of Puerto Rico, the United States Virgin Islands, Guam, American Samoa, and the Commonwealth of the Northern Mariana Islands, or Tribal Governments.</w:t>
            </w:r>
          </w:p>
          <w:p w14:paraId="77FAB8F5" w14:textId="77777777" w:rsidR="000D3142" w:rsidRPr="00F51F04" w:rsidRDefault="000D3142">
            <w:pPr>
              <w:keepNext/>
              <w:keepLines/>
              <w:spacing w:after="120"/>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bCs/>
              </w:rPr>
            </w:pPr>
            <w:r w:rsidRPr="00F51F04">
              <w:rPr>
                <w:rFonts w:ascii="Source Sans Pro" w:eastAsia="Source Sans Pro" w:hAnsi="Source Sans Pro" w:cs="Source Sans Pro"/>
                <w:b/>
                <w:bCs/>
              </w:rPr>
              <w:t xml:space="preserve">Eligible Entities includes: </w:t>
            </w:r>
          </w:p>
          <w:p w14:paraId="689683F7"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Producer</w:t>
            </w:r>
            <w:r>
              <w:rPr>
                <w:rFonts w:ascii="Source Sans Pro" w:hAnsi="Source Sans Pro"/>
              </w:rPr>
              <w:t>s</w:t>
            </w:r>
          </w:p>
          <w:p w14:paraId="71518966"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 xml:space="preserve">Farmer </w:t>
            </w:r>
            <w:r>
              <w:rPr>
                <w:rFonts w:ascii="Source Sans Pro" w:hAnsi="Source Sans Pro"/>
              </w:rPr>
              <w:t>and</w:t>
            </w:r>
            <w:r w:rsidRPr="00F51F04">
              <w:rPr>
                <w:rFonts w:ascii="Source Sans Pro" w:hAnsi="Source Sans Pro"/>
              </w:rPr>
              <w:t xml:space="preserve"> Rancher Cooperative</w:t>
            </w:r>
            <w:r>
              <w:rPr>
                <w:rFonts w:ascii="Source Sans Pro" w:hAnsi="Source Sans Pro"/>
              </w:rPr>
              <w:t>s</w:t>
            </w:r>
          </w:p>
          <w:p w14:paraId="6010F2C2"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Producer Network</w:t>
            </w:r>
            <w:r>
              <w:rPr>
                <w:rFonts w:ascii="Source Sans Pro" w:hAnsi="Source Sans Pro"/>
              </w:rPr>
              <w:t>s</w:t>
            </w:r>
            <w:r w:rsidRPr="00F51F04">
              <w:rPr>
                <w:rFonts w:ascii="Source Sans Pro" w:hAnsi="Source Sans Pro"/>
              </w:rPr>
              <w:t xml:space="preserve"> </w:t>
            </w:r>
            <w:r>
              <w:rPr>
                <w:rFonts w:ascii="Source Sans Pro" w:hAnsi="Source Sans Pro"/>
              </w:rPr>
              <w:t>and</w:t>
            </w:r>
            <w:r w:rsidRPr="00F51F04">
              <w:rPr>
                <w:rFonts w:ascii="Source Sans Pro" w:hAnsi="Source Sans Pro"/>
              </w:rPr>
              <w:t xml:space="preserve"> Association</w:t>
            </w:r>
            <w:r>
              <w:rPr>
                <w:rFonts w:ascii="Source Sans Pro" w:hAnsi="Source Sans Pro"/>
              </w:rPr>
              <w:t>s</w:t>
            </w:r>
            <w:r w:rsidRPr="00F51F04">
              <w:rPr>
                <w:rFonts w:ascii="Source Sans Pro" w:hAnsi="Source Sans Pro"/>
              </w:rPr>
              <w:t xml:space="preserve"> </w:t>
            </w:r>
          </w:p>
          <w:p w14:paraId="053DDB1D"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Food Council</w:t>
            </w:r>
            <w:r>
              <w:rPr>
                <w:rFonts w:ascii="Source Sans Pro" w:hAnsi="Source Sans Pro"/>
              </w:rPr>
              <w:t>s</w:t>
            </w:r>
          </w:p>
          <w:p w14:paraId="310BAAD2"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t>Majority-Controlled Producer-Based Business Venture</w:t>
            </w:r>
            <w:r>
              <w:t>s</w:t>
            </w:r>
          </w:p>
          <w:p w14:paraId="27A5187A"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rPr>
                <w:rFonts w:eastAsiaTheme="minorEastAsia"/>
              </w:rPr>
            </w:pPr>
            <w:r w:rsidRPr="00F51F04">
              <w:rPr>
                <w:rFonts w:ascii="Source Sans Pro" w:hAnsi="Source Sans Pro"/>
              </w:rPr>
              <w:t xml:space="preserve">Community Supported Agriculture (CSA) </w:t>
            </w:r>
            <w:r>
              <w:rPr>
                <w:rFonts w:ascii="Source Sans Pro" w:hAnsi="Source Sans Pro"/>
              </w:rPr>
              <w:t>N</w:t>
            </w:r>
            <w:r w:rsidRPr="00F51F04">
              <w:rPr>
                <w:rFonts w:ascii="Source Sans Pro" w:hAnsi="Source Sans Pro"/>
              </w:rPr>
              <w:t xml:space="preserve">etworks and </w:t>
            </w:r>
            <w:r>
              <w:rPr>
                <w:rFonts w:ascii="Source Sans Pro" w:hAnsi="Source Sans Pro"/>
              </w:rPr>
              <w:t>A</w:t>
            </w:r>
            <w:r w:rsidRPr="00F51F04">
              <w:rPr>
                <w:rFonts w:ascii="Source Sans Pro" w:hAnsi="Source Sans Pro"/>
              </w:rPr>
              <w:t>ssociations</w:t>
            </w:r>
          </w:p>
          <w:p w14:paraId="03A8C02A"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Local Governments</w:t>
            </w:r>
          </w:p>
          <w:p w14:paraId="7BE0B570" w14:textId="77777777" w:rsidR="000D3142" w:rsidRPr="009C4885"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Nonprofit</w:t>
            </w:r>
            <w:r>
              <w:rPr>
                <w:rFonts w:ascii="Source Sans Pro" w:hAnsi="Source Sans Pro"/>
              </w:rPr>
              <w:t xml:space="preserve"> and </w:t>
            </w:r>
            <w:r w:rsidRPr="000308AA">
              <w:rPr>
                <w:rFonts w:ascii="Source Sans Pro" w:hAnsi="Source Sans Pro"/>
              </w:rPr>
              <w:t xml:space="preserve">Public Benefit Corporations </w:t>
            </w:r>
          </w:p>
          <w:p w14:paraId="262123B4" w14:textId="537F1085" w:rsidR="009C4885" w:rsidRPr="00F51F04" w:rsidRDefault="009C4885"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t xml:space="preserve">Public Benefit </w:t>
            </w:r>
            <w:r w:rsidR="00653A8B">
              <w:t>Corporations</w:t>
            </w:r>
          </w:p>
          <w:p w14:paraId="769D9401"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 xml:space="preserve">Economic Development Corporations </w:t>
            </w:r>
          </w:p>
          <w:p w14:paraId="1643D032"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Regional Farmers Market Authorities</w:t>
            </w:r>
          </w:p>
          <w:p w14:paraId="4296BBF2"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Tribal Governments</w:t>
            </w:r>
          </w:p>
          <w:p w14:paraId="2BB50C15" w14:textId="77777777" w:rsidR="000D3142" w:rsidRPr="00F51F04" w:rsidRDefault="000D3142">
            <w:pPr>
              <w:keepNext/>
              <w:keepLines/>
              <w:spacing w:after="120"/>
              <w:cnfStyle w:val="000000000000" w:firstRow="0" w:lastRow="0" w:firstColumn="0" w:lastColumn="0" w:oddVBand="0" w:evenVBand="0" w:oddHBand="0" w:evenHBand="0" w:firstRowFirstColumn="0" w:firstRowLastColumn="0" w:lastRowFirstColumn="0" w:lastRowLastColumn="0"/>
              <w:rPr>
                <w:rFonts w:ascii="Source Sans Pro" w:hAnsi="Source Sans Pro"/>
                <w:b/>
                <w:bCs/>
              </w:rPr>
            </w:pPr>
            <w:r w:rsidRPr="00F51F04">
              <w:rPr>
                <w:rFonts w:ascii="Source Sans Pro" w:hAnsi="Source Sans Pro"/>
                <w:b/>
                <w:bCs/>
              </w:rPr>
              <w:t>Eligible Partners include:</w:t>
            </w:r>
          </w:p>
          <w:p w14:paraId="5B9D3AF3"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State Agencies or Regional Authorities</w:t>
            </w:r>
          </w:p>
          <w:p w14:paraId="39EB5465"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 xml:space="preserve">Philanthropic Corporations </w:t>
            </w:r>
          </w:p>
          <w:p w14:paraId="1411718C"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Private Corporations</w:t>
            </w:r>
          </w:p>
          <w:p w14:paraId="7C3DCCF1" w14:textId="77777777" w:rsidR="000D3142" w:rsidRPr="00F51F04" w:rsidRDefault="000D3142" w:rsidP="000D3142">
            <w:pPr>
              <w:pStyle w:val="ListParagraph"/>
              <w:keepNext/>
              <w:keepLines/>
              <w:numPr>
                <w:ilvl w:val="0"/>
                <w:numId w:val="5"/>
              </w:numPr>
              <w:cnfStyle w:val="000000000000" w:firstRow="0" w:lastRow="0" w:firstColumn="0" w:lastColumn="0" w:oddVBand="0" w:evenVBand="0" w:oddHBand="0" w:evenHBand="0" w:firstRowFirstColumn="0" w:firstRowLastColumn="0" w:lastRowFirstColumn="0" w:lastRowLastColumn="0"/>
            </w:pPr>
            <w:r w:rsidRPr="00F51F04">
              <w:rPr>
                <w:rFonts w:ascii="Source Sans Pro" w:hAnsi="Source Sans Pro"/>
              </w:rPr>
              <w:t>Institutions of Higher Education</w:t>
            </w:r>
          </w:p>
          <w:p w14:paraId="69EC2585" w14:textId="77777777" w:rsidR="000D3142" w:rsidRPr="00F51F04" w:rsidRDefault="000D3142">
            <w:pPr>
              <w:pStyle w:val="ListParagraph"/>
              <w:keepNext/>
              <w:keepLines/>
              <w:numPr>
                <w:ilvl w:val="0"/>
                <w:numId w:val="5"/>
              </w:num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F51F04">
              <w:rPr>
                <w:rFonts w:ascii="Source Sans Pro" w:hAnsi="Source Sans Pro"/>
              </w:rPr>
              <w:t>Commercial, Federal or Farm Credit System Lending Institutions</w:t>
            </w:r>
          </w:p>
        </w:tc>
      </w:tr>
    </w:tbl>
    <w:p w14:paraId="74AF93CC" w14:textId="15CC8B1E" w:rsidR="000D3142" w:rsidRPr="006D5BE6" w:rsidRDefault="000D3142" w:rsidP="000D3142">
      <w:pPr>
        <w:pStyle w:val="Heading2"/>
        <w:spacing w:before="1800"/>
      </w:pPr>
      <w:bookmarkStart w:id="5" w:name="_Project_Types"/>
      <w:bookmarkEnd w:id="5"/>
      <w:r w:rsidRPr="006D5BE6">
        <w:t>Project Types</w:t>
      </w:r>
    </w:p>
    <w:p w14:paraId="0EC5F784" w14:textId="77777777" w:rsidR="000D3142" w:rsidRPr="00FE61D8" w:rsidRDefault="000D3142" w:rsidP="000D3142">
      <w:pPr>
        <w:spacing w:after="120"/>
        <w:rPr>
          <w:b/>
          <w:bCs/>
          <w:sz w:val="24"/>
          <w:szCs w:val="24"/>
        </w:rPr>
      </w:pPr>
      <w:r w:rsidRPr="00FE61D8">
        <w:rPr>
          <w:b/>
          <w:bCs/>
          <w:sz w:val="24"/>
          <w:szCs w:val="24"/>
        </w:rPr>
        <w:t>Farmers Market Promotion Program</w:t>
      </w:r>
    </w:p>
    <w:tbl>
      <w:tblPr>
        <w:tblStyle w:val="GridTable4-Accent1"/>
        <w:tblW w:w="0" w:type="auto"/>
        <w:tblLayout w:type="fixed"/>
        <w:tblLook w:val="04A0" w:firstRow="1" w:lastRow="0" w:firstColumn="1" w:lastColumn="0" w:noHBand="0" w:noVBand="1"/>
      </w:tblPr>
      <w:tblGrid>
        <w:gridCol w:w="2022"/>
        <w:gridCol w:w="1213"/>
        <w:gridCol w:w="2160"/>
        <w:gridCol w:w="2070"/>
        <w:gridCol w:w="1170"/>
        <w:gridCol w:w="1435"/>
      </w:tblGrid>
      <w:tr w:rsidR="000F5F78" w:rsidRPr="00FE61D8" w14:paraId="11B9DB1F" w14:textId="77777777" w:rsidTr="2E41F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Borders>
              <w:right w:val="single" w:sz="8" w:space="0" w:color="FFFFFF" w:themeColor="background1"/>
            </w:tcBorders>
            <w:shd w:val="clear" w:color="auto" w:fill="002060"/>
            <w:vAlign w:val="center"/>
          </w:tcPr>
          <w:p w14:paraId="5BB546E9" w14:textId="77777777" w:rsidR="000D3142" w:rsidRPr="00FE61D8" w:rsidRDefault="000D3142">
            <w:pPr>
              <w:pStyle w:val="Tableheader"/>
              <w:rPr>
                <w:b/>
                <w:bCs/>
              </w:rPr>
            </w:pPr>
            <w:r w:rsidRPr="00FE61D8">
              <w:rPr>
                <w:b/>
                <w:bCs/>
              </w:rPr>
              <w:t>Project Type</w:t>
            </w:r>
          </w:p>
        </w:tc>
        <w:tc>
          <w:tcPr>
            <w:tcW w:w="1213" w:type="dxa"/>
            <w:tcBorders>
              <w:left w:val="single" w:sz="8" w:space="0" w:color="FFFFFF" w:themeColor="background1"/>
              <w:right w:val="single" w:sz="8" w:space="0" w:color="FFFFFF" w:themeColor="background1"/>
            </w:tcBorders>
            <w:shd w:val="clear" w:color="auto" w:fill="002060"/>
            <w:vAlign w:val="center"/>
          </w:tcPr>
          <w:p w14:paraId="546E4F2E"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Duration (Months)</w:t>
            </w:r>
          </w:p>
        </w:tc>
        <w:tc>
          <w:tcPr>
            <w:tcW w:w="2160" w:type="dxa"/>
            <w:tcBorders>
              <w:left w:val="single" w:sz="8" w:space="0" w:color="FFFFFF" w:themeColor="background1"/>
              <w:right w:val="single" w:sz="8" w:space="0" w:color="FFFFFF" w:themeColor="background1"/>
            </w:tcBorders>
            <w:shd w:val="clear" w:color="auto" w:fill="002060"/>
            <w:vAlign w:val="center"/>
          </w:tcPr>
          <w:p w14:paraId="26E07F30"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Start Date</w:t>
            </w:r>
          </w:p>
        </w:tc>
        <w:tc>
          <w:tcPr>
            <w:tcW w:w="2070" w:type="dxa"/>
            <w:tcBorders>
              <w:left w:val="single" w:sz="8" w:space="0" w:color="FFFFFF" w:themeColor="background1"/>
              <w:right w:val="single" w:sz="8" w:space="0" w:color="FFFFFF" w:themeColor="background1"/>
            </w:tcBorders>
            <w:shd w:val="clear" w:color="auto" w:fill="002060"/>
            <w:vAlign w:val="center"/>
          </w:tcPr>
          <w:p w14:paraId="0D7C285C"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Completion Date</w:t>
            </w:r>
          </w:p>
        </w:tc>
        <w:tc>
          <w:tcPr>
            <w:tcW w:w="1170" w:type="dxa"/>
            <w:tcBorders>
              <w:left w:val="single" w:sz="8" w:space="0" w:color="FFFFFF" w:themeColor="background1"/>
              <w:right w:val="single" w:sz="8" w:space="0" w:color="FFFFFF" w:themeColor="background1"/>
            </w:tcBorders>
            <w:shd w:val="clear" w:color="auto" w:fill="002060"/>
            <w:vAlign w:val="center"/>
          </w:tcPr>
          <w:p w14:paraId="6F2515AE"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Minimum Award</w:t>
            </w:r>
          </w:p>
        </w:tc>
        <w:tc>
          <w:tcPr>
            <w:tcW w:w="1435" w:type="dxa"/>
            <w:tcBorders>
              <w:left w:val="single" w:sz="8" w:space="0" w:color="FFFFFF" w:themeColor="background1"/>
            </w:tcBorders>
            <w:shd w:val="clear" w:color="auto" w:fill="002060"/>
            <w:vAlign w:val="center"/>
          </w:tcPr>
          <w:p w14:paraId="7CBDA041"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Maximum Award</w:t>
            </w:r>
          </w:p>
        </w:tc>
      </w:tr>
      <w:tr w:rsidR="000D3142" w14:paraId="78034D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tcBorders>
              <w:top w:val="single" w:sz="6" w:space="0" w:color="auto"/>
              <w:left w:val="single" w:sz="6" w:space="0" w:color="auto"/>
              <w:bottom w:val="single" w:sz="6" w:space="0" w:color="auto"/>
              <w:right w:val="single" w:sz="6" w:space="0" w:color="auto"/>
            </w:tcBorders>
            <w:vAlign w:val="center"/>
          </w:tcPr>
          <w:p w14:paraId="2217F155" w14:textId="77777777" w:rsidR="000D3142" w:rsidRDefault="000D3142">
            <w:pPr>
              <w:spacing w:after="0"/>
              <w:jc w:val="center"/>
              <w:rPr>
                <w:rFonts w:ascii="Source Sans Pro" w:hAnsi="Source Sans Pro"/>
                <w:b w:val="0"/>
                <w:bCs w:val="0"/>
                <w:sz w:val="24"/>
                <w:szCs w:val="24"/>
              </w:rPr>
            </w:pPr>
            <w:r>
              <w:rPr>
                <w:rFonts w:ascii="Calibri" w:hAnsi="Calibri" w:cs="Calibri"/>
                <w:b w:val="0"/>
                <w:bCs w:val="0"/>
              </w:rPr>
              <w:t>Capacity Building</w:t>
            </w:r>
          </w:p>
        </w:tc>
        <w:tc>
          <w:tcPr>
            <w:tcW w:w="1213" w:type="dxa"/>
            <w:tcBorders>
              <w:top w:val="single" w:sz="6" w:space="0" w:color="auto"/>
              <w:left w:val="single" w:sz="6" w:space="0" w:color="auto"/>
              <w:bottom w:val="single" w:sz="6" w:space="0" w:color="auto"/>
              <w:right w:val="single" w:sz="6" w:space="0" w:color="auto"/>
            </w:tcBorders>
            <w:vAlign w:val="center"/>
          </w:tcPr>
          <w:p w14:paraId="0B91FEC8" w14:textId="77777777"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Pr>
                <w:rFonts w:ascii="Calibri" w:hAnsi="Calibri" w:cs="Calibri"/>
              </w:rPr>
              <w:t>36</w:t>
            </w:r>
          </w:p>
        </w:tc>
        <w:tc>
          <w:tcPr>
            <w:tcW w:w="2160" w:type="dxa"/>
            <w:tcBorders>
              <w:top w:val="single" w:sz="6" w:space="0" w:color="auto"/>
              <w:left w:val="single" w:sz="6" w:space="0" w:color="auto"/>
              <w:bottom w:val="single" w:sz="6" w:space="0" w:color="auto"/>
              <w:right w:val="single" w:sz="6" w:space="0" w:color="auto"/>
            </w:tcBorders>
            <w:vAlign w:val="center"/>
          </w:tcPr>
          <w:p w14:paraId="7AE7FB45" w14:textId="44F273AB" w:rsidR="000D3142" w:rsidRPr="003872A0"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30, </w:t>
            </w:r>
            <w:r w:rsidRPr="2E41F32A">
              <w:rPr>
                <w:rFonts w:ascii="Calibri" w:hAnsi="Calibri" w:cs="Calibri"/>
              </w:rPr>
              <w:t>202</w:t>
            </w:r>
            <w:r w:rsidR="65AC4446" w:rsidRPr="2E41F32A">
              <w:rPr>
                <w:rFonts w:ascii="Calibri" w:hAnsi="Calibri" w:cs="Calibri"/>
              </w:rPr>
              <w:t>4</w:t>
            </w:r>
          </w:p>
        </w:tc>
        <w:tc>
          <w:tcPr>
            <w:tcW w:w="2070" w:type="dxa"/>
            <w:tcBorders>
              <w:top w:val="single" w:sz="6" w:space="0" w:color="auto"/>
              <w:left w:val="single" w:sz="6" w:space="0" w:color="auto"/>
              <w:bottom w:val="single" w:sz="6" w:space="0" w:color="auto"/>
              <w:right w:val="single" w:sz="6" w:space="0" w:color="auto"/>
            </w:tcBorders>
            <w:vAlign w:val="center"/>
          </w:tcPr>
          <w:p w14:paraId="309F843F" w14:textId="69E687C3" w:rsidR="000D3142" w:rsidRPr="003872A0"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29, </w:t>
            </w:r>
            <w:r w:rsidRPr="4AEF77FE">
              <w:rPr>
                <w:rFonts w:ascii="Calibri" w:hAnsi="Calibri" w:cs="Calibri"/>
              </w:rPr>
              <w:t>202</w:t>
            </w:r>
            <w:r w:rsidR="37F51AD2" w:rsidRPr="4AEF77FE">
              <w:rPr>
                <w:rFonts w:ascii="Calibri" w:hAnsi="Calibri" w:cs="Calibri"/>
              </w:rPr>
              <w:t>7</w:t>
            </w:r>
          </w:p>
        </w:tc>
        <w:tc>
          <w:tcPr>
            <w:tcW w:w="1170" w:type="dxa"/>
            <w:tcBorders>
              <w:top w:val="single" w:sz="6" w:space="0" w:color="auto"/>
              <w:left w:val="single" w:sz="6" w:space="0" w:color="auto"/>
              <w:bottom w:val="single" w:sz="6" w:space="0" w:color="auto"/>
              <w:right w:val="single" w:sz="6" w:space="0" w:color="auto"/>
            </w:tcBorders>
            <w:vAlign w:val="center"/>
          </w:tcPr>
          <w:p w14:paraId="72A13A3A" w14:textId="77777777"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highlight w:val="yellow"/>
              </w:rPr>
            </w:pPr>
            <w:r>
              <w:rPr>
                <w:rFonts w:ascii="Calibri" w:hAnsi="Calibri" w:cs="Calibri"/>
              </w:rPr>
              <w:t>$50,000</w:t>
            </w:r>
          </w:p>
        </w:tc>
        <w:tc>
          <w:tcPr>
            <w:tcW w:w="1435" w:type="dxa"/>
            <w:tcBorders>
              <w:top w:val="single" w:sz="6" w:space="0" w:color="auto"/>
              <w:left w:val="single" w:sz="6" w:space="0" w:color="auto"/>
              <w:bottom w:val="single" w:sz="6" w:space="0" w:color="auto"/>
              <w:right w:val="single" w:sz="6" w:space="0" w:color="auto"/>
            </w:tcBorders>
            <w:vAlign w:val="center"/>
          </w:tcPr>
          <w:p w14:paraId="2E43BF01" w14:textId="77777777" w:rsidR="000D3142" w:rsidRPr="002A4D17"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highlight w:val="yellow"/>
              </w:rPr>
            </w:pPr>
            <w:r w:rsidRPr="00B77CB2">
              <w:rPr>
                <w:rStyle w:val="eop"/>
                <w:rFonts w:ascii="Calibri" w:hAnsi="Calibri" w:cs="Calibri"/>
                <w:caps/>
              </w:rPr>
              <w:t>$</w:t>
            </w:r>
            <w:r w:rsidRPr="003872A0">
              <w:rPr>
                <w:rStyle w:val="eop"/>
                <w:rFonts w:ascii="Calibri" w:hAnsi="Calibri" w:cs="Calibri"/>
                <w:caps/>
              </w:rPr>
              <w:t>250,000</w:t>
            </w:r>
          </w:p>
        </w:tc>
      </w:tr>
      <w:tr w:rsidR="000D3142" w14:paraId="4AFE58A1" w14:textId="77777777">
        <w:tc>
          <w:tcPr>
            <w:cnfStyle w:val="001000000000" w:firstRow="0" w:lastRow="0" w:firstColumn="1" w:lastColumn="0" w:oddVBand="0" w:evenVBand="0" w:oddHBand="0" w:evenHBand="0" w:firstRowFirstColumn="0" w:firstRowLastColumn="0" w:lastRowFirstColumn="0" w:lastRowLastColumn="0"/>
            <w:tcW w:w="2022" w:type="dxa"/>
            <w:tcBorders>
              <w:top w:val="single" w:sz="6" w:space="0" w:color="auto"/>
              <w:left w:val="single" w:sz="6" w:space="0" w:color="auto"/>
              <w:bottom w:val="single" w:sz="6" w:space="0" w:color="auto"/>
              <w:right w:val="single" w:sz="6" w:space="0" w:color="auto"/>
            </w:tcBorders>
            <w:shd w:val="clear" w:color="auto" w:fill="auto"/>
            <w:vAlign w:val="center"/>
          </w:tcPr>
          <w:p w14:paraId="31C5B8CF" w14:textId="77777777" w:rsidR="000D3142" w:rsidRDefault="000D3142">
            <w:pPr>
              <w:spacing w:after="0"/>
              <w:jc w:val="center"/>
              <w:rPr>
                <w:rFonts w:ascii="Source Sans Pro" w:hAnsi="Source Sans Pro"/>
                <w:b w:val="0"/>
                <w:bCs w:val="0"/>
                <w:sz w:val="24"/>
                <w:szCs w:val="24"/>
              </w:rPr>
            </w:pPr>
            <w:r>
              <w:rPr>
                <w:rFonts w:ascii="Calibri" w:hAnsi="Calibri" w:cs="Calibri"/>
                <w:b w:val="0"/>
                <w:bCs w:val="0"/>
              </w:rPr>
              <w:t>Community Development Training and Technical Assistance</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094FB458"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Pr>
                <w:rFonts w:ascii="Calibri" w:hAnsi="Calibri" w:cs="Calibri"/>
              </w:rPr>
              <w:t>36</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51C650F6" w14:textId="66326D1E" w:rsidR="000D3142" w:rsidRPr="003872A0"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30, </w:t>
            </w:r>
            <w:r w:rsidRPr="4AEF77FE">
              <w:rPr>
                <w:rFonts w:ascii="Calibri" w:hAnsi="Calibri" w:cs="Calibri"/>
              </w:rPr>
              <w:t>202</w:t>
            </w:r>
            <w:r w:rsidR="1B55E12F" w:rsidRPr="4AEF77FE">
              <w:rPr>
                <w:rFonts w:ascii="Calibri" w:hAnsi="Calibri" w:cs="Calibri"/>
              </w:rPr>
              <w:t>4</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401CC1A9" w14:textId="0E739792" w:rsidR="000D3142" w:rsidRPr="003872A0"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29, </w:t>
            </w:r>
            <w:r w:rsidRPr="4AEF77FE">
              <w:rPr>
                <w:rFonts w:ascii="Calibri" w:hAnsi="Calibri" w:cs="Calibri"/>
              </w:rPr>
              <w:t>202</w:t>
            </w:r>
            <w:r w:rsidR="191A8E7C" w:rsidRPr="4AEF77FE">
              <w:rPr>
                <w:rFonts w:ascii="Calibri" w:hAnsi="Calibri" w:cs="Calibri"/>
              </w:rPr>
              <w:t>7</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2A3E577F"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$100,000</w:t>
            </w:r>
          </w:p>
        </w:tc>
        <w:tc>
          <w:tcPr>
            <w:tcW w:w="1435" w:type="dxa"/>
            <w:tcBorders>
              <w:top w:val="single" w:sz="6" w:space="0" w:color="auto"/>
              <w:left w:val="single" w:sz="6" w:space="0" w:color="auto"/>
              <w:bottom w:val="single" w:sz="6" w:space="0" w:color="auto"/>
              <w:right w:val="single" w:sz="6" w:space="0" w:color="auto"/>
            </w:tcBorders>
            <w:shd w:val="clear" w:color="auto" w:fill="auto"/>
            <w:vAlign w:val="center"/>
          </w:tcPr>
          <w:p w14:paraId="34AF7A94"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$500,000</w:t>
            </w:r>
          </w:p>
        </w:tc>
      </w:tr>
      <w:tr w:rsidR="163DB0B0" w14:paraId="50B69745" w14:textId="77777777" w:rsidTr="163DB0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2" w:type="dxa"/>
            <w:tcBorders>
              <w:top w:val="single" w:sz="6" w:space="0" w:color="auto"/>
              <w:left w:val="single" w:sz="6" w:space="0" w:color="auto"/>
              <w:bottom w:val="single" w:sz="6" w:space="0" w:color="auto"/>
              <w:right w:val="single" w:sz="6" w:space="0" w:color="auto"/>
            </w:tcBorders>
            <w:shd w:val="clear" w:color="auto" w:fill="auto"/>
            <w:vAlign w:val="center"/>
          </w:tcPr>
          <w:p w14:paraId="16A5B817" w14:textId="795ED60D" w:rsidR="163DB0B0" w:rsidRDefault="3F0BAA82" w:rsidP="163DB0B0">
            <w:pPr>
              <w:jc w:val="center"/>
              <w:rPr>
                <w:rFonts w:ascii="Calibri" w:hAnsi="Calibri" w:cs="Calibri"/>
                <w:b w:val="0"/>
                <w:bCs w:val="0"/>
              </w:rPr>
            </w:pPr>
            <w:r w:rsidRPr="4C11035B">
              <w:rPr>
                <w:rFonts w:ascii="Calibri" w:hAnsi="Calibri" w:cs="Calibri"/>
                <w:b w:val="0"/>
                <w:bCs w:val="0"/>
              </w:rPr>
              <w:t>Turnkey Marketing and Promotion</w:t>
            </w:r>
          </w:p>
        </w:tc>
        <w:tc>
          <w:tcPr>
            <w:tcW w:w="1213" w:type="dxa"/>
            <w:tcBorders>
              <w:top w:val="single" w:sz="6" w:space="0" w:color="auto"/>
              <w:left w:val="single" w:sz="6" w:space="0" w:color="auto"/>
              <w:bottom w:val="single" w:sz="6" w:space="0" w:color="auto"/>
              <w:right w:val="single" w:sz="6" w:space="0" w:color="auto"/>
            </w:tcBorders>
            <w:shd w:val="clear" w:color="auto" w:fill="auto"/>
            <w:vAlign w:val="center"/>
          </w:tcPr>
          <w:p w14:paraId="47D28A81" w14:textId="73D2A06E" w:rsidR="163DB0B0" w:rsidRDefault="3F0BAA82" w:rsidP="163DB0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24</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0A220959" w14:textId="55C66DFA" w:rsidR="163DB0B0" w:rsidRDefault="3F0BAA82" w:rsidP="163DB0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September 30, 2024</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tcPr>
          <w:p w14:paraId="1EFC50F2" w14:textId="2682374B" w:rsidR="163DB0B0" w:rsidRDefault="3F0BAA82" w:rsidP="163DB0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September 29, 2026</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543C8C4D" w14:textId="45ABCF8D" w:rsidR="163DB0B0" w:rsidRDefault="3F0BAA82" w:rsidP="163DB0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$50,000</w:t>
            </w:r>
          </w:p>
        </w:tc>
        <w:tc>
          <w:tcPr>
            <w:tcW w:w="1435" w:type="dxa"/>
            <w:tcBorders>
              <w:top w:val="single" w:sz="6" w:space="0" w:color="auto"/>
              <w:left w:val="single" w:sz="6" w:space="0" w:color="auto"/>
              <w:bottom w:val="single" w:sz="6" w:space="0" w:color="auto"/>
              <w:right w:val="single" w:sz="6" w:space="0" w:color="auto"/>
            </w:tcBorders>
            <w:shd w:val="clear" w:color="auto" w:fill="auto"/>
            <w:vAlign w:val="center"/>
          </w:tcPr>
          <w:p w14:paraId="7577CCC2" w14:textId="2993936C" w:rsidR="163DB0B0" w:rsidRDefault="3F0BAA82" w:rsidP="163DB0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$100,000</w:t>
            </w:r>
          </w:p>
        </w:tc>
      </w:tr>
      <w:tr w:rsidR="000D3142" w14:paraId="2BB567E7" w14:textId="77777777">
        <w:tc>
          <w:tcPr>
            <w:cnfStyle w:val="001000000000" w:firstRow="0" w:lastRow="0" w:firstColumn="1" w:lastColumn="0" w:oddVBand="0" w:evenVBand="0" w:oddHBand="0" w:evenHBand="0" w:firstRowFirstColumn="0" w:firstRowLastColumn="0" w:lastRowFirstColumn="0" w:lastRowLastColumn="0"/>
            <w:tcW w:w="2022" w:type="dxa"/>
            <w:tcBorders>
              <w:top w:val="single" w:sz="6" w:space="0" w:color="auto"/>
              <w:left w:val="single" w:sz="6" w:space="0" w:color="auto"/>
              <w:bottom w:val="single" w:sz="6" w:space="0" w:color="auto"/>
              <w:right w:val="single" w:sz="6" w:space="0" w:color="auto"/>
            </w:tcBorders>
            <w:vAlign w:val="center"/>
          </w:tcPr>
          <w:p w14:paraId="1A9B02AA" w14:textId="53B77488" w:rsidR="000D3142" w:rsidRPr="0F0602D8" w:rsidRDefault="3F0BAA82">
            <w:pPr>
              <w:spacing w:after="0"/>
              <w:jc w:val="center"/>
              <w:rPr>
                <w:rFonts w:ascii="Source Sans Pro" w:hAnsi="Source Sans Pro"/>
                <w:sz w:val="24"/>
                <w:szCs w:val="24"/>
              </w:rPr>
            </w:pPr>
            <w:r w:rsidRPr="4C11035B">
              <w:rPr>
                <w:rFonts w:ascii="Calibri" w:hAnsi="Calibri" w:cs="Calibri"/>
                <w:b w:val="0"/>
                <w:bCs w:val="0"/>
              </w:rPr>
              <w:t>Turnkey Recruitment and Training</w:t>
            </w:r>
            <w:r w:rsidR="7AFE6A38" w:rsidRPr="4AEF77FE">
              <w:rPr>
                <w:rFonts w:ascii="Calibri" w:hAnsi="Calibri" w:cs="Calibri"/>
                <w:b w:val="0"/>
                <w:bCs w:val="0"/>
              </w:rPr>
              <w:t xml:space="preserve"> </w:t>
            </w:r>
          </w:p>
        </w:tc>
        <w:tc>
          <w:tcPr>
            <w:tcW w:w="1213" w:type="dxa"/>
            <w:tcBorders>
              <w:top w:val="single" w:sz="6" w:space="0" w:color="auto"/>
              <w:left w:val="single" w:sz="6" w:space="0" w:color="auto"/>
              <w:bottom w:val="single" w:sz="6" w:space="0" w:color="auto"/>
              <w:right w:val="single" w:sz="6" w:space="0" w:color="auto"/>
            </w:tcBorders>
            <w:vAlign w:val="center"/>
          </w:tcPr>
          <w:p w14:paraId="47C1F5FF" w14:textId="77777777" w:rsidR="000D3142" w:rsidRPr="0F0602D8"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Pr>
                <w:rFonts w:ascii="Calibri" w:hAnsi="Calibri" w:cs="Calibri"/>
              </w:rPr>
              <w:t>24</w:t>
            </w:r>
          </w:p>
        </w:tc>
        <w:tc>
          <w:tcPr>
            <w:tcW w:w="2160" w:type="dxa"/>
            <w:tcBorders>
              <w:top w:val="single" w:sz="6" w:space="0" w:color="auto"/>
              <w:left w:val="single" w:sz="6" w:space="0" w:color="auto"/>
              <w:bottom w:val="single" w:sz="6" w:space="0" w:color="auto"/>
              <w:right w:val="single" w:sz="6" w:space="0" w:color="auto"/>
            </w:tcBorders>
            <w:vAlign w:val="center"/>
          </w:tcPr>
          <w:p w14:paraId="770700FD" w14:textId="65C99BDE" w:rsidR="000D3142" w:rsidRPr="003872A0"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30, </w:t>
            </w:r>
            <w:r w:rsidRPr="4AEF77FE">
              <w:rPr>
                <w:rFonts w:ascii="Calibri" w:hAnsi="Calibri" w:cs="Calibri"/>
              </w:rPr>
              <w:t>202</w:t>
            </w:r>
            <w:r w:rsidR="462AD82F" w:rsidRPr="4AEF77FE">
              <w:rPr>
                <w:rFonts w:ascii="Calibri" w:hAnsi="Calibri" w:cs="Calibri"/>
              </w:rPr>
              <w:t>4</w:t>
            </w:r>
          </w:p>
        </w:tc>
        <w:tc>
          <w:tcPr>
            <w:tcW w:w="2070" w:type="dxa"/>
            <w:tcBorders>
              <w:top w:val="single" w:sz="6" w:space="0" w:color="auto"/>
              <w:left w:val="single" w:sz="6" w:space="0" w:color="auto"/>
              <w:bottom w:val="single" w:sz="6" w:space="0" w:color="auto"/>
              <w:right w:val="single" w:sz="6" w:space="0" w:color="auto"/>
            </w:tcBorders>
            <w:vAlign w:val="center"/>
          </w:tcPr>
          <w:p w14:paraId="62BDE371" w14:textId="1E7FB7D2" w:rsidR="000D3142" w:rsidRPr="003872A0"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29, </w:t>
            </w:r>
            <w:r w:rsidRPr="4AEF77FE">
              <w:rPr>
                <w:rFonts w:ascii="Calibri" w:hAnsi="Calibri" w:cs="Calibri"/>
              </w:rPr>
              <w:t>202</w:t>
            </w:r>
            <w:r w:rsidR="4BC3F996" w:rsidRPr="4AEF77FE">
              <w:rPr>
                <w:rFonts w:ascii="Calibri" w:hAnsi="Calibri" w:cs="Calibri"/>
              </w:rPr>
              <w:t>6</w:t>
            </w:r>
          </w:p>
        </w:tc>
        <w:tc>
          <w:tcPr>
            <w:tcW w:w="1170" w:type="dxa"/>
            <w:tcBorders>
              <w:top w:val="single" w:sz="6" w:space="0" w:color="auto"/>
              <w:left w:val="single" w:sz="6" w:space="0" w:color="auto"/>
              <w:bottom w:val="single" w:sz="6" w:space="0" w:color="auto"/>
              <w:right w:val="single" w:sz="6" w:space="0" w:color="auto"/>
            </w:tcBorders>
            <w:vAlign w:val="center"/>
          </w:tcPr>
          <w:p w14:paraId="29CB57DE" w14:textId="77777777" w:rsidR="000D3142" w:rsidRPr="4A0E1A56"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$50,000</w:t>
            </w:r>
          </w:p>
        </w:tc>
        <w:tc>
          <w:tcPr>
            <w:tcW w:w="1435" w:type="dxa"/>
            <w:tcBorders>
              <w:top w:val="single" w:sz="6" w:space="0" w:color="auto"/>
              <w:left w:val="single" w:sz="6" w:space="0" w:color="auto"/>
              <w:bottom w:val="single" w:sz="6" w:space="0" w:color="auto"/>
              <w:right w:val="single" w:sz="6" w:space="0" w:color="auto"/>
            </w:tcBorders>
            <w:vAlign w:val="center"/>
          </w:tcPr>
          <w:p w14:paraId="78F6B61D" w14:textId="77777777" w:rsidR="000D3142" w:rsidRPr="4A0E1A56"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$100,000</w:t>
            </w:r>
          </w:p>
        </w:tc>
      </w:tr>
    </w:tbl>
    <w:p w14:paraId="695FDC03" w14:textId="77777777" w:rsidR="000D3142" w:rsidRPr="00FE61D8" w:rsidRDefault="000D3142" w:rsidP="000D3142">
      <w:pPr>
        <w:spacing w:before="240" w:after="120"/>
        <w:rPr>
          <w:b/>
          <w:bCs/>
          <w:sz w:val="24"/>
          <w:szCs w:val="24"/>
        </w:rPr>
      </w:pPr>
      <w:r w:rsidRPr="00FE61D8">
        <w:rPr>
          <w:b/>
          <w:bCs/>
          <w:sz w:val="24"/>
          <w:szCs w:val="24"/>
        </w:rPr>
        <w:t>Local Food Promotion Program</w:t>
      </w:r>
    </w:p>
    <w:tbl>
      <w:tblPr>
        <w:tblStyle w:val="GridTable4-Accent1"/>
        <w:tblW w:w="10165" w:type="dxa"/>
        <w:tblLook w:val="04A0" w:firstRow="1" w:lastRow="0" w:firstColumn="1" w:lastColumn="0" w:noHBand="0" w:noVBand="1"/>
      </w:tblPr>
      <w:tblGrid>
        <w:gridCol w:w="1989"/>
        <w:gridCol w:w="1170"/>
        <w:gridCol w:w="2240"/>
        <w:gridCol w:w="2156"/>
        <w:gridCol w:w="1139"/>
        <w:gridCol w:w="1471"/>
      </w:tblGrid>
      <w:tr w:rsidR="007537A2" w:rsidRPr="00FE61D8" w14:paraId="2544DA3E" w14:textId="77777777" w:rsidTr="4AEF7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right w:val="single" w:sz="8" w:space="0" w:color="FFFFFF" w:themeColor="background1"/>
            </w:tcBorders>
            <w:shd w:val="clear" w:color="auto" w:fill="002060"/>
            <w:vAlign w:val="center"/>
          </w:tcPr>
          <w:p w14:paraId="1D8849CA" w14:textId="77777777" w:rsidR="000D3142" w:rsidRPr="00FE61D8" w:rsidRDefault="000D3142">
            <w:pPr>
              <w:pStyle w:val="Tableheader"/>
              <w:rPr>
                <w:b/>
                <w:bCs/>
              </w:rPr>
            </w:pPr>
            <w:r w:rsidRPr="00FE61D8">
              <w:rPr>
                <w:b/>
                <w:bCs/>
              </w:rPr>
              <w:t>Project Type</w:t>
            </w:r>
          </w:p>
        </w:tc>
        <w:tc>
          <w:tcPr>
            <w:tcW w:w="1170" w:type="dxa"/>
            <w:tcBorders>
              <w:left w:val="single" w:sz="8" w:space="0" w:color="FFFFFF" w:themeColor="background1"/>
              <w:right w:val="single" w:sz="8" w:space="0" w:color="FFFFFF" w:themeColor="background1"/>
            </w:tcBorders>
            <w:shd w:val="clear" w:color="auto" w:fill="002060"/>
            <w:vAlign w:val="center"/>
          </w:tcPr>
          <w:p w14:paraId="1083970A"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Duration (Months)</w:t>
            </w:r>
          </w:p>
        </w:tc>
        <w:tc>
          <w:tcPr>
            <w:tcW w:w="2240" w:type="dxa"/>
            <w:tcBorders>
              <w:left w:val="single" w:sz="8" w:space="0" w:color="FFFFFF" w:themeColor="background1"/>
              <w:right w:val="single" w:sz="8" w:space="0" w:color="FFFFFF" w:themeColor="background1"/>
            </w:tcBorders>
            <w:shd w:val="clear" w:color="auto" w:fill="002060"/>
            <w:vAlign w:val="center"/>
          </w:tcPr>
          <w:p w14:paraId="23460724"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Start Date</w:t>
            </w:r>
          </w:p>
        </w:tc>
        <w:tc>
          <w:tcPr>
            <w:tcW w:w="2156" w:type="dxa"/>
            <w:tcBorders>
              <w:left w:val="single" w:sz="8" w:space="0" w:color="FFFFFF" w:themeColor="background1"/>
              <w:right w:val="single" w:sz="8" w:space="0" w:color="FFFFFF" w:themeColor="background1"/>
            </w:tcBorders>
            <w:shd w:val="clear" w:color="auto" w:fill="002060"/>
            <w:vAlign w:val="center"/>
          </w:tcPr>
          <w:p w14:paraId="508CC5DF"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Completion Date</w:t>
            </w:r>
          </w:p>
        </w:tc>
        <w:tc>
          <w:tcPr>
            <w:tcW w:w="1139" w:type="dxa"/>
            <w:tcBorders>
              <w:left w:val="single" w:sz="8" w:space="0" w:color="FFFFFF" w:themeColor="background1"/>
              <w:right w:val="single" w:sz="8" w:space="0" w:color="FFFFFF" w:themeColor="background1"/>
            </w:tcBorders>
            <w:shd w:val="clear" w:color="auto" w:fill="002060"/>
            <w:vAlign w:val="center"/>
          </w:tcPr>
          <w:p w14:paraId="438FD507"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Minimum Award</w:t>
            </w:r>
          </w:p>
        </w:tc>
        <w:tc>
          <w:tcPr>
            <w:tcW w:w="1471" w:type="dxa"/>
            <w:tcBorders>
              <w:left w:val="single" w:sz="8" w:space="0" w:color="FFFFFF" w:themeColor="background1"/>
            </w:tcBorders>
            <w:shd w:val="clear" w:color="auto" w:fill="002060"/>
            <w:vAlign w:val="center"/>
          </w:tcPr>
          <w:p w14:paraId="7FEC3F49"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Maximum Award</w:t>
            </w:r>
          </w:p>
        </w:tc>
      </w:tr>
      <w:tr w:rsidR="000D3142" w14:paraId="0D7BA1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single" w:sz="6" w:space="0" w:color="auto"/>
              <w:left w:val="single" w:sz="6" w:space="0" w:color="auto"/>
              <w:bottom w:val="single" w:sz="6" w:space="0" w:color="auto"/>
              <w:right w:val="single" w:sz="6" w:space="0" w:color="auto"/>
            </w:tcBorders>
            <w:vAlign w:val="center"/>
          </w:tcPr>
          <w:p w14:paraId="5D7546C7" w14:textId="77777777" w:rsidR="000D3142" w:rsidRDefault="000D3142">
            <w:pPr>
              <w:spacing w:after="0"/>
              <w:jc w:val="center"/>
              <w:rPr>
                <w:rFonts w:ascii="Source Sans Pro" w:hAnsi="Source Sans Pro"/>
                <w:b w:val="0"/>
                <w:bCs w:val="0"/>
                <w:sz w:val="24"/>
                <w:szCs w:val="24"/>
              </w:rPr>
            </w:pPr>
            <w:r>
              <w:rPr>
                <w:rFonts w:ascii="Calibri" w:hAnsi="Calibri" w:cs="Calibri"/>
                <w:b w:val="0"/>
                <w:bCs w:val="0"/>
              </w:rPr>
              <w:t>Planning</w:t>
            </w:r>
          </w:p>
        </w:tc>
        <w:tc>
          <w:tcPr>
            <w:tcW w:w="0" w:type="dxa"/>
            <w:tcBorders>
              <w:top w:val="single" w:sz="6" w:space="0" w:color="auto"/>
              <w:left w:val="single" w:sz="6" w:space="0" w:color="auto"/>
              <w:bottom w:val="single" w:sz="6" w:space="0" w:color="auto"/>
              <w:right w:val="single" w:sz="6" w:space="0" w:color="auto"/>
            </w:tcBorders>
            <w:vAlign w:val="center"/>
          </w:tcPr>
          <w:p w14:paraId="77291A5B" w14:textId="77777777"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Pr>
                <w:rFonts w:ascii="Calibri" w:hAnsi="Calibri" w:cs="Calibri"/>
              </w:rPr>
              <w:t>24</w:t>
            </w:r>
          </w:p>
        </w:tc>
        <w:tc>
          <w:tcPr>
            <w:tcW w:w="2240" w:type="dxa"/>
            <w:tcBorders>
              <w:top w:val="single" w:sz="6" w:space="0" w:color="auto"/>
              <w:left w:val="single" w:sz="6" w:space="0" w:color="auto"/>
              <w:bottom w:val="single" w:sz="6" w:space="0" w:color="auto"/>
              <w:right w:val="single" w:sz="6" w:space="0" w:color="auto"/>
            </w:tcBorders>
            <w:vAlign w:val="center"/>
          </w:tcPr>
          <w:p w14:paraId="7EE4FBA2" w14:textId="23DA46BB" w:rsidR="000D3142" w:rsidRPr="003872A0"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30, </w:t>
            </w:r>
            <w:r w:rsidRPr="4AEF77FE">
              <w:rPr>
                <w:rFonts w:ascii="Calibri" w:hAnsi="Calibri" w:cs="Calibri"/>
              </w:rPr>
              <w:t>202</w:t>
            </w:r>
            <w:r w:rsidR="28152AF4" w:rsidRPr="4AEF77FE">
              <w:rPr>
                <w:rFonts w:ascii="Calibri" w:hAnsi="Calibri" w:cs="Calibri"/>
              </w:rPr>
              <w:t>4</w:t>
            </w:r>
          </w:p>
        </w:tc>
        <w:tc>
          <w:tcPr>
            <w:tcW w:w="2156" w:type="dxa"/>
            <w:tcBorders>
              <w:top w:val="single" w:sz="6" w:space="0" w:color="auto"/>
              <w:left w:val="single" w:sz="6" w:space="0" w:color="auto"/>
              <w:bottom w:val="single" w:sz="6" w:space="0" w:color="auto"/>
              <w:right w:val="single" w:sz="6" w:space="0" w:color="auto"/>
            </w:tcBorders>
            <w:vAlign w:val="center"/>
          </w:tcPr>
          <w:p w14:paraId="31966951" w14:textId="068B8DCF" w:rsidR="000D3142" w:rsidRPr="003872A0"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29, </w:t>
            </w:r>
            <w:r w:rsidRPr="4AEF77FE">
              <w:rPr>
                <w:rFonts w:ascii="Calibri" w:hAnsi="Calibri" w:cs="Calibri"/>
              </w:rPr>
              <w:t>202</w:t>
            </w:r>
            <w:r w:rsidR="35DD2F14" w:rsidRPr="4AEF77FE">
              <w:rPr>
                <w:rFonts w:ascii="Calibri" w:hAnsi="Calibri" w:cs="Calibri"/>
              </w:rPr>
              <w:t>6</w:t>
            </w:r>
          </w:p>
        </w:tc>
        <w:tc>
          <w:tcPr>
            <w:tcW w:w="1139" w:type="dxa"/>
            <w:tcBorders>
              <w:top w:val="single" w:sz="6" w:space="0" w:color="auto"/>
              <w:left w:val="single" w:sz="6" w:space="0" w:color="auto"/>
              <w:bottom w:val="single" w:sz="6" w:space="0" w:color="auto"/>
              <w:right w:val="single" w:sz="6" w:space="0" w:color="auto"/>
            </w:tcBorders>
            <w:vAlign w:val="center"/>
          </w:tcPr>
          <w:p w14:paraId="72531ED1" w14:textId="77777777"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highlight w:val="yellow"/>
              </w:rPr>
            </w:pPr>
            <w:r>
              <w:rPr>
                <w:rFonts w:ascii="Calibri" w:hAnsi="Calibri" w:cs="Calibri"/>
              </w:rPr>
              <w:t>$25,000</w:t>
            </w:r>
          </w:p>
        </w:tc>
        <w:tc>
          <w:tcPr>
            <w:tcW w:w="1471" w:type="dxa"/>
            <w:tcBorders>
              <w:top w:val="single" w:sz="6" w:space="0" w:color="auto"/>
              <w:left w:val="single" w:sz="6" w:space="0" w:color="auto"/>
              <w:bottom w:val="single" w:sz="6" w:space="0" w:color="auto"/>
              <w:right w:val="single" w:sz="6" w:space="0" w:color="auto"/>
            </w:tcBorders>
            <w:vAlign w:val="center"/>
          </w:tcPr>
          <w:p w14:paraId="79D22252" w14:textId="2F332EA0"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1504FF0">
              <w:rPr>
                <w:rFonts w:ascii="Calibri" w:hAnsi="Calibri" w:cs="Calibri"/>
              </w:rPr>
              <w:t>$</w:t>
            </w:r>
            <w:r w:rsidR="622AB886" w:rsidRPr="01504FF0">
              <w:rPr>
                <w:rFonts w:ascii="Calibri" w:hAnsi="Calibri" w:cs="Calibri"/>
              </w:rPr>
              <w:t>100,000</w:t>
            </w:r>
          </w:p>
        </w:tc>
      </w:tr>
      <w:tr w:rsidR="000D3142" w14:paraId="75016EAC" w14:textId="77777777">
        <w:tc>
          <w:tcPr>
            <w:cnfStyle w:val="001000000000" w:firstRow="0" w:lastRow="0" w:firstColumn="1" w:lastColumn="0" w:oddVBand="0" w:evenVBand="0" w:oddHBand="0" w:evenHBand="0" w:firstRowFirstColumn="0" w:firstRowLastColumn="0" w:lastRowFirstColumn="0" w:lastRowLastColumn="0"/>
            <w:tcW w:w="1989" w:type="dxa"/>
            <w:tcBorders>
              <w:top w:val="single" w:sz="6" w:space="0" w:color="auto"/>
              <w:left w:val="single" w:sz="6" w:space="0" w:color="auto"/>
              <w:bottom w:val="single" w:sz="6" w:space="0" w:color="auto"/>
              <w:right w:val="single" w:sz="6" w:space="0" w:color="auto"/>
            </w:tcBorders>
            <w:shd w:val="clear" w:color="auto" w:fill="auto"/>
            <w:vAlign w:val="center"/>
          </w:tcPr>
          <w:p w14:paraId="5AE79DAD" w14:textId="77777777" w:rsidR="000D3142" w:rsidRDefault="000D3142">
            <w:pPr>
              <w:spacing w:after="0"/>
              <w:jc w:val="center"/>
              <w:rPr>
                <w:rFonts w:ascii="Source Sans Pro" w:hAnsi="Source Sans Pro"/>
                <w:b w:val="0"/>
                <w:bCs w:val="0"/>
                <w:sz w:val="24"/>
                <w:szCs w:val="24"/>
              </w:rPr>
            </w:pPr>
            <w:r>
              <w:rPr>
                <w:rFonts w:ascii="Calibri" w:hAnsi="Calibri" w:cs="Calibri"/>
                <w:b w:val="0"/>
                <w:bCs w:val="0"/>
              </w:rPr>
              <w:t>Implementation</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0298D11D"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Pr>
                <w:rFonts w:ascii="Calibri" w:hAnsi="Calibri" w:cs="Calibri"/>
              </w:rPr>
              <w:t>36</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center"/>
          </w:tcPr>
          <w:p w14:paraId="3B9B0227" w14:textId="4509CC67" w:rsidR="000D3142" w:rsidRPr="003872A0"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30, </w:t>
            </w:r>
            <w:r w:rsidRPr="01504FF0">
              <w:rPr>
                <w:rFonts w:ascii="Calibri" w:hAnsi="Calibri" w:cs="Calibri"/>
              </w:rPr>
              <w:t>202</w:t>
            </w:r>
            <w:r w:rsidR="5A057B1C" w:rsidRPr="01504FF0">
              <w:rPr>
                <w:rFonts w:ascii="Calibri" w:hAnsi="Calibri" w:cs="Calibri"/>
              </w:rPr>
              <w:t>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14:paraId="44AE69FC" w14:textId="28EAFE9C" w:rsidR="000D3142" w:rsidRPr="003872A0"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sidRPr="003872A0">
              <w:rPr>
                <w:rFonts w:ascii="Calibri" w:hAnsi="Calibri" w:cs="Calibri"/>
              </w:rPr>
              <w:t xml:space="preserve">September 29, </w:t>
            </w:r>
            <w:r w:rsidRPr="01504FF0">
              <w:rPr>
                <w:rFonts w:ascii="Calibri" w:hAnsi="Calibri" w:cs="Calibri"/>
              </w:rPr>
              <w:t>202</w:t>
            </w:r>
            <w:r w:rsidR="294AF193" w:rsidRPr="01504FF0">
              <w:rPr>
                <w:rFonts w:ascii="Calibri" w:hAnsi="Calibri" w:cs="Calibri"/>
              </w:rPr>
              <w:t>7</w:t>
            </w:r>
          </w:p>
        </w:tc>
        <w:tc>
          <w:tcPr>
            <w:tcW w:w="1139" w:type="dxa"/>
            <w:tcBorders>
              <w:top w:val="single" w:sz="6" w:space="0" w:color="auto"/>
              <w:left w:val="single" w:sz="6" w:space="0" w:color="auto"/>
              <w:bottom w:val="single" w:sz="6" w:space="0" w:color="auto"/>
              <w:right w:val="single" w:sz="6" w:space="0" w:color="auto"/>
            </w:tcBorders>
            <w:shd w:val="clear" w:color="auto" w:fill="auto"/>
            <w:vAlign w:val="center"/>
          </w:tcPr>
          <w:p w14:paraId="7224D4E4"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$100,000</w:t>
            </w:r>
          </w:p>
        </w:tc>
        <w:tc>
          <w:tcPr>
            <w:tcW w:w="1471" w:type="dxa"/>
            <w:tcBorders>
              <w:top w:val="single" w:sz="6" w:space="0" w:color="auto"/>
              <w:left w:val="single" w:sz="6" w:space="0" w:color="auto"/>
              <w:bottom w:val="single" w:sz="6" w:space="0" w:color="auto"/>
              <w:right w:val="single" w:sz="6" w:space="0" w:color="auto"/>
            </w:tcBorders>
            <w:shd w:val="clear" w:color="auto" w:fill="auto"/>
            <w:vAlign w:val="center"/>
          </w:tcPr>
          <w:p w14:paraId="0A0821B2" w14:textId="3B82EA14"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sidRPr="1F746258">
              <w:rPr>
                <w:rFonts w:ascii="Calibri" w:hAnsi="Calibri" w:cs="Calibri"/>
              </w:rPr>
              <w:t>$</w:t>
            </w:r>
            <w:r w:rsidR="18A84174" w:rsidRPr="1F746258">
              <w:rPr>
                <w:rFonts w:ascii="Calibri" w:hAnsi="Calibri" w:cs="Calibri"/>
              </w:rPr>
              <w:t>500,000</w:t>
            </w:r>
          </w:p>
        </w:tc>
      </w:tr>
      <w:tr w:rsidR="4C11035B" w14:paraId="36298A81" w14:textId="77777777" w:rsidTr="4C1103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9" w:type="dxa"/>
            <w:tcBorders>
              <w:top w:val="single" w:sz="6" w:space="0" w:color="auto"/>
              <w:left w:val="single" w:sz="6" w:space="0" w:color="auto"/>
              <w:bottom w:val="single" w:sz="6" w:space="0" w:color="auto"/>
              <w:right w:val="single" w:sz="6" w:space="0" w:color="auto"/>
            </w:tcBorders>
            <w:shd w:val="clear" w:color="auto" w:fill="auto"/>
            <w:vAlign w:val="center"/>
          </w:tcPr>
          <w:p w14:paraId="38B551D6" w14:textId="59229C66" w:rsidR="5ECE7CE8" w:rsidRDefault="5ECE7CE8" w:rsidP="4C11035B">
            <w:pPr>
              <w:jc w:val="center"/>
              <w:rPr>
                <w:rFonts w:ascii="Calibri" w:hAnsi="Calibri" w:cs="Calibri"/>
                <w:b w:val="0"/>
                <w:bCs w:val="0"/>
              </w:rPr>
            </w:pPr>
            <w:r w:rsidRPr="4C11035B">
              <w:rPr>
                <w:rFonts w:ascii="Calibri" w:hAnsi="Calibri" w:cs="Calibri"/>
                <w:b w:val="0"/>
                <w:bCs w:val="0"/>
              </w:rPr>
              <w:t>Turnkey Marketing and Promotion</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60057E70" w14:textId="065180C2" w:rsidR="5ECE7CE8" w:rsidRDefault="5ECE7CE8" w:rsidP="4C11035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24</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center"/>
          </w:tcPr>
          <w:p w14:paraId="76744E28" w14:textId="2976F8B8" w:rsidR="5ECE7CE8" w:rsidRDefault="5ECE7CE8" w:rsidP="4C11035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September 30, 2024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14:paraId="2514BE90" w14:textId="39B69BDE" w:rsidR="5ECE7CE8" w:rsidRDefault="5ECE7CE8" w:rsidP="4C11035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September 29, 2026</w:t>
            </w:r>
          </w:p>
        </w:tc>
        <w:tc>
          <w:tcPr>
            <w:tcW w:w="1139" w:type="dxa"/>
            <w:tcBorders>
              <w:top w:val="single" w:sz="6" w:space="0" w:color="auto"/>
              <w:left w:val="single" w:sz="6" w:space="0" w:color="auto"/>
              <w:bottom w:val="single" w:sz="6" w:space="0" w:color="auto"/>
              <w:right w:val="single" w:sz="6" w:space="0" w:color="auto"/>
            </w:tcBorders>
            <w:shd w:val="clear" w:color="auto" w:fill="auto"/>
            <w:vAlign w:val="center"/>
          </w:tcPr>
          <w:p w14:paraId="714BD7DB" w14:textId="4CEA992B" w:rsidR="5ECE7CE8" w:rsidRDefault="5ECE7CE8" w:rsidP="4C11035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$50,000</w:t>
            </w:r>
          </w:p>
        </w:tc>
        <w:tc>
          <w:tcPr>
            <w:tcW w:w="1471" w:type="dxa"/>
            <w:tcBorders>
              <w:top w:val="single" w:sz="6" w:space="0" w:color="auto"/>
              <w:left w:val="single" w:sz="6" w:space="0" w:color="auto"/>
              <w:bottom w:val="single" w:sz="6" w:space="0" w:color="auto"/>
              <w:right w:val="single" w:sz="6" w:space="0" w:color="auto"/>
            </w:tcBorders>
            <w:shd w:val="clear" w:color="auto" w:fill="auto"/>
            <w:vAlign w:val="center"/>
          </w:tcPr>
          <w:p w14:paraId="647E5E94" w14:textId="073459AB" w:rsidR="5ECE7CE8" w:rsidRDefault="5ECE7CE8" w:rsidP="4C11035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4C11035B">
              <w:rPr>
                <w:rFonts w:ascii="Calibri" w:hAnsi="Calibri" w:cs="Calibri"/>
              </w:rPr>
              <w:t>$100,000</w:t>
            </w:r>
          </w:p>
        </w:tc>
      </w:tr>
      <w:tr w:rsidR="000D3142" w14:paraId="669E1F3F" w14:textId="77777777">
        <w:trPr>
          <w:trHeight w:val="633"/>
        </w:trPr>
        <w:tc>
          <w:tcPr>
            <w:cnfStyle w:val="001000000000" w:firstRow="0" w:lastRow="0" w:firstColumn="1" w:lastColumn="0" w:oddVBand="0" w:evenVBand="0" w:oddHBand="0" w:evenHBand="0" w:firstRowFirstColumn="0" w:firstRowLastColumn="0" w:lastRowFirstColumn="0" w:lastRowLastColumn="0"/>
            <w:tcW w:w="1989" w:type="dxa"/>
            <w:tcBorders>
              <w:top w:val="single" w:sz="6" w:space="0" w:color="auto"/>
              <w:left w:val="single" w:sz="6" w:space="0" w:color="auto"/>
              <w:bottom w:val="single" w:sz="6" w:space="0" w:color="auto"/>
              <w:right w:val="single" w:sz="6" w:space="0" w:color="auto"/>
            </w:tcBorders>
            <w:shd w:val="clear" w:color="auto" w:fill="auto"/>
            <w:vAlign w:val="center"/>
          </w:tcPr>
          <w:p w14:paraId="2CEAC4C2" w14:textId="3FFE72A7" w:rsidR="000D3142" w:rsidRPr="0F0602D8" w:rsidRDefault="000D3142">
            <w:pPr>
              <w:spacing w:after="0"/>
              <w:jc w:val="center"/>
              <w:rPr>
                <w:rFonts w:ascii="Calibri" w:hAnsi="Calibri" w:cs="Calibri"/>
                <w:b w:val="0"/>
              </w:rPr>
            </w:pPr>
            <w:r w:rsidRPr="5BD2BA2D">
              <w:rPr>
                <w:rFonts w:ascii="Calibri" w:hAnsi="Calibri" w:cs="Calibri"/>
                <w:b w:val="0"/>
                <w:bCs w:val="0"/>
              </w:rPr>
              <w:t xml:space="preserve">Turnkey </w:t>
            </w:r>
            <w:r w:rsidR="78DC6EF8" w:rsidRPr="4C11035B">
              <w:rPr>
                <w:rFonts w:ascii="Calibri" w:hAnsi="Calibri" w:cs="Calibri"/>
                <w:b w:val="0"/>
                <w:bCs w:val="0"/>
              </w:rPr>
              <w:t>Recruitment and Training</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458B1680" w14:textId="77777777" w:rsidR="000D3142" w:rsidRPr="0F0602D8"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Pr>
                <w:rFonts w:ascii="Calibri" w:hAnsi="Calibri" w:cs="Calibri"/>
              </w:rPr>
              <w:t>24</w:t>
            </w:r>
          </w:p>
        </w:tc>
        <w:tc>
          <w:tcPr>
            <w:tcW w:w="2240" w:type="dxa"/>
            <w:tcBorders>
              <w:top w:val="single" w:sz="6" w:space="0" w:color="auto"/>
              <w:left w:val="single" w:sz="6" w:space="0" w:color="auto"/>
              <w:bottom w:val="single" w:sz="6" w:space="0" w:color="auto"/>
              <w:right w:val="single" w:sz="6" w:space="0" w:color="auto"/>
            </w:tcBorders>
            <w:shd w:val="clear" w:color="auto" w:fill="auto"/>
            <w:vAlign w:val="center"/>
          </w:tcPr>
          <w:p w14:paraId="03EB060B" w14:textId="16F3A728" w:rsidR="000D3142" w:rsidRPr="00FE61D8" w:rsidRDefault="000D3142">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872A0">
              <w:rPr>
                <w:rFonts w:ascii="Calibri" w:hAnsi="Calibri" w:cs="Calibri"/>
                <w:sz w:val="22"/>
                <w:szCs w:val="22"/>
              </w:rPr>
              <w:t xml:space="preserve">September 30, </w:t>
            </w:r>
            <w:r w:rsidRPr="5BD2BA2D">
              <w:rPr>
                <w:rFonts w:ascii="Calibri" w:hAnsi="Calibri" w:cs="Calibri"/>
                <w:sz w:val="22"/>
                <w:szCs w:val="22"/>
              </w:rPr>
              <w:t>202</w:t>
            </w:r>
            <w:r w:rsidR="767CB9FF" w:rsidRPr="5BD2BA2D">
              <w:rPr>
                <w:rFonts w:ascii="Calibri" w:hAnsi="Calibri" w:cs="Calibri"/>
                <w:sz w:val="22"/>
                <w:szCs w:val="22"/>
              </w:rPr>
              <w:t>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14:paraId="6A5389CB" w14:textId="0E8238F1" w:rsidR="000D3142" w:rsidRPr="00FE61D8" w:rsidRDefault="000D3142">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pPr>
            <w:r w:rsidRPr="003872A0">
              <w:rPr>
                <w:rFonts w:ascii="Calibri" w:hAnsi="Calibri" w:cs="Calibri"/>
                <w:sz w:val="22"/>
                <w:szCs w:val="22"/>
              </w:rPr>
              <w:t xml:space="preserve">September 29, </w:t>
            </w:r>
            <w:r w:rsidRPr="5BD2BA2D">
              <w:rPr>
                <w:rFonts w:ascii="Calibri" w:hAnsi="Calibri" w:cs="Calibri"/>
                <w:sz w:val="22"/>
                <w:szCs w:val="22"/>
              </w:rPr>
              <w:t>202</w:t>
            </w:r>
            <w:r w:rsidR="54FF98C1" w:rsidRPr="5BD2BA2D">
              <w:rPr>
                <w:rFonts w:ascii="Calibri" w:hAnsi="Calibri" w:cs="Calibri"/>
                <w:sz w:val="22"/>
                <w:szCs w:val="22"/>
              </w:rPr>
              <w:t>6</w:t>
            </w:r>
          </w:p>
        </w:tc>
        <w:tc>
          <w:tcPr>
            <w:tcW w:w="1139" w:type="dxa"/>
            <w:tcBorders>
              <w:top w:val="single" w:sz="6" w:space="0" w:color="auto"/>
              <w:left w:val="single" w:sz="6" w:space="0" w:color="auto"/>
              <w:bottom w:val="single" w:sz="6" w:space="0" w:color="auto"/>
              <w:right w:val="single" w:sz="6" w:space="0" w:color="auto"/>
            </w:tcBorders>
            <w:shd w:val="clear" w:color="auto" w:fill="auto"/>
            <w:vAlign w:val="center"/>
          </w:tcPr>
          <w:p w14:paraId="21DA1A9F" w14:textId="77777777" w:rsidR="000D3142" w:rsidRPr="4A0E1A56"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$50,000</w:t>
            </w:r>
          </w:p>
        </w:tc>
        <w:tc>
          <w:tcPr>
            <w:tcW w:w="1471" w:type="dxa"/>
            <w:tcBorders>
              <w:top w:val="single" w:sz="6" w:space="0" w:color="auto"/>
              <w:left w:val="single" w:sz="6" w:space="0" w:color="auto"/>
              <w:bottom w:val="single" w:sz="6" w:space="0" w:color="auto"/>
              <w:right w:val="single" w:sz="6" w:space="0" w:color="auto"/>
            </w:tcBorders>
            <w:shd w:val="clear" w:color="auto" w:fill="auto"/>
            <w:vAlign w:val="center"/>
          </w:tcPr>
          <w:p w14:paraId="473C127D" w14:textId="77777777" w:rsidR="000D3142" w:rsidRPr="4A0E1A56"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Pr>
                <w:rFonts w:ascii="Calibri" w:hAnsi="Calibri" w:cs="Calibri"/>
              </w:rPr>
              <w:t>$100,000</w:t>
            </w:r>
          </w:p>
        </w:tc>
      </w:tr>
    </w:tbl>
    <w:p w14:paraId="5B21ABEC" w14:textId="77777777" w:rsidR="000D3142" w:rsidRPr="00FE61D8" w:rsidRDefault="000D3142" w:rsidP="000D3142">
      <w:pPr>
        <w:spacing w:before="240" w:after="120"/>
        <w:rPr>
          <w:b/>
          <w:bCs/>
        </w:rPr>
      </w:pPr>
      <w:r w:rsidRPr="00FE61D8">
        <w:rPr>
          <w:b/>
          <w:bCs/>
        </w:rPr>
        <w:t>Regional Food Systems Partnerships</w:t>
      </w:r>
    </w:p>
    <w:tbl>
      <w:tblPr>
        <w:tblStyle w:val="GridTable4-Accent1"/>
        <w:tblW w:w="10165" w:type="dxa"/>
        <w:tblLayout w:type="fixed"/>
        <w:tblLook w:val="04A0" w:firstRow="1" w:lastRow="0" w:firstColumn="1" w:lastColumn="0" w:noHBand="0" w:noVBand="1"/>
      </w:tblPr>
      <w:tblGrid>
        <w:gridCol w:w="1975"/>
        <w:gridCol w:w="1170"/>
        <w:gridCol w:w="2160"/>
        <w:gridCol w:w="2160"/>
        <w:gridCol w:w="1440"/>
        <w:gridCol w:w="1260"/>
      </w:tblGrid>
      <w:tr w:rsidR="00AF11D1" w:rsidRPr="00FE61D8" w14:paraId="7F1D4B8B" w14:textId="77777777" w:rsidTr="345DE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Borders>
              <w:right w:val="single" w:sz="8" w:space="0" w:color="FFFFFF" w:themeColor="background1"/>
            </w:tcBorders>
            <w:shd w:val="clear" w:color="auto" w:fill="002060"/>
            <w:vAlign w:val="center"/>
          </w:tcPr>
          <w:p w14:paraId="35CD5620" w14:textId="77777777" w:rsidR="000D3142" w:rsidRPr="00FE61D8" w:rsidRDefault="000D3142">
            <w:pPr>
              <w:pStyle w:val="Tableheader"/>
              <w:rPr>
                <w:b/>
                <w:bCs/>
              </w:rPr>
            </w:pPr>
            <w:r w:rsidRPr="00FE61D8">
              <w:rPr>
                <w:b/>
                <w:bCs/>
              </w:rPr>
              <w:t>Project Type</w:t>
            </w:r>
          </w:p>
        </w:tc>
        <w:tc>
          <w:tcPr>
            <w:tcW w:w="1170" w:type="dxa"/>
            <w:tcBorders>
              <w:left w:val="single" w:sz="8" w:space="0" w:color="FFFFFF" w:themeColor="background1"/>
              <w:right w:val="single" w:sz="8" w:space="0" w:color="FFFFFF" w:themeColor="background1"/>
            </w:tcBorders>
            <w:shd w:val="clear" w:color="auto" w:fill="002060"/>
            <w:vAlign w:val="center"/>
          </w:tcPr>
          <w:p w14:paraId="216DD7DA"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Duration (Months)</w:t>
            </w:r>
          </w:p>
        </w:tc>
        <w:tc>
          <w:tcPr>
            <w:tcW w:w="2160" w:type="dxa"/>
            <w:tcBorders>
              <w:left w:val="single" w:sz="8" w:space="0" w:color="FFFFFF" w:themeColor="background1"/>
              <w:right w:val="single" w:sz="8" w:space="0" w:color="FFFFFF" w:themeColor="background1"/>
            </w:tcBorders>
            <w:shd w:val="clear" w:color="auto" w:fill="002060"/>
            <w:vAlign w:val="center"/>
          </w:tcPr>
          <w:p w14:paraId="0DFE91F4"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Start Date</w:t>
            </w:r>
          </w:p>
        </w:tc>
        <w:tc>
          <w:tcPr>
            <w:tcW w:w="2160" w:type="dxa"/>
            <w:tcBorders>
              <w:left w:val="single" w:sz="8" w:space="0" w:color="FFFFFF" w:themeColor="background1"/>
              <w:right w:val="single" w:sz="8" w:space="0" w:color="FFFFFF" w:themeColor="background1"/>
            </w:tcBorders>
            <w:shd w:val="clear" w:color="auto" w:fill="002060"/>
            <w:vAlign w:val="center"/>
          </w:tcPr>
          <w:p w14:paraId="7A31E340"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Completion Date</w:t>
            </w:r>
          </w:p>
        </w:tc>
        <w:tc>
          <w:tcPr>
            <w:tcW w:w="1440" w:type="dxa"/>
            <w:tcBorders>
              <w:left w:val="single" w:sz="8" w:space="0" w:color="FFFFFF" w:themeColor="background1"/>
              <w:right w:val="single" w:sz="8" w:space="0" w:color="FFFFFF" w:themeColor="background1"/>
            </w:tcBorders>
            <w:shd w:val="clear" w:color="auto" w:fill="002060"/>
            <w:vAlign w:val="center"/>
          </w:tcPr>
          <w:p w14:paraId="66E8157E"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Minimum Award</w:t>
            </w:r>
          </w:p>
        </w:tc>
        <w:tc>
          <w:tcPr>
            <w:tcW w:w="1260" w:type="dxa"/>
            <w:tcBorders>
              <w:left w:val="single" w:sz="8" w:space="0" w:color="FFFFFF" w:themeColor="background1"/>
            </w:tcBorders>
            <w:shd w:val="clear" w:color="auto" w:fill="002060"/>
            <w:vAlign w:val="center"/>
          </w:tcPr>
          <w:p w14:paraId="708D7DBA" w14:textId="77777777" w:rsidR="000D3142" w:rsidRPr="00FE61D8"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FE61D8">
              <w:rPr>
                <w:b/>
                <w:bCs/>
              </w:rPr>
              <w:t>Maximum Award</w:t>
            </w:r>
          </w:p>
        </w:tc>
      </w:tr>
      <w:tr w:rsidR="000D3142" w:rsidRPr="002A4D17" w14:paraId="79BCEA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single" w:sz="6" w:space="0" w:color="auto"/>
              <w:left w:val="single" w:sz="6" w:space="0" w:color="auto"/>
              <w:bottom w:val="single" w:sz="6" w:space="0" w:color="auto"/>
              <w:right w:val="single" w:sz="6" w:space="0" w:color="auto"/>
            </w:tcBorders>
            <w:vAlign w:val="center"/>
          </w:tcPr>
          <w:p w14:paraId="21E800D2" w14:textId="77777777" w:rsidR="000D3142" w:rsidRDefault="000D3142">
            <w:pPr>
              <w:spacing w:after="0"/>
              <w:jc w:val="center"/>
              <w:rPr>
                <w:rFonts w:ascii="Source Sans Pro" w:hAnsi="Source Sans Pro"/>
                <w:b w:val="0"/>
                <w:bCs w:val="0"/>
                <w:sz w:val="24"/>
                <w:szCs w:val="24"/>
              </w:rPr>
            </w:pPr>
            <w:r>
              <w:rPr>
                <w:rFonts w:ascii="Calibri" w:hAnsi="Calibri" w:cs="Calibri"/>
                <w:b w:val="0"/>
                <w:bCs w:val="0"/>
              </w:rPr>
              <w:t>Planning &amp; Design</w:t>
            </w:r>
          </w:p>
        </w:tc>
        <w:tc>
          <w:tcPr>
            <w:tcW w:w="1170" w:type="dxa"/>
            <w:tcBorders>
              <w:top w:val="single" w:sz="6" w:space="0" w:color="auto"/>
              <w:left w:val="single" w:sz="6" w:space="0" w:color="auto"/>
              <w:bottom w:val="single" w:sz="6" w:space="0" w:color="auto"/>
              <w:right w:val="single" w:sz="6" w:space="0" w:color="auto"/>
            </w:tcBorders>
            <w:vAlign w:val="center"/>
          </w:tcPr>
          <w:p w14:paraId="5C742C5D" w14:textId="77777777"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Pr>
                <w:rFonts w:ascii="Calibri" w:hAnsi="Calibri" w:cs="Calibri"/>
              </w:rPr>
              <w:t>24</w:t>
            </w:r>
          </w:p>
        </w:tc>
        <w:tc>
          <w:tcPr>
            <w:tcW w:w="2160" w:type="dxa"/>
            <w:tcBorders>
              <w:top w:val="single" w:sz="6" w:space="0" w:color="auto"/>
              <w:left w:val="single" w:sz="6" w:space="0" w:color="auto"/>
              <w:bottom w:val="single" w:sz="6" w:space="0" w:color="auto"/>
              <w:right w:val="single" w:sz="6" w:space="0" w:color="auto"/>
            </w:tcBorders>
            <w:vAlign w:val="center"/>
          </w:tcPr>
          <w:p w14:paraId="6FD6CED6" w14:textId="5E6E5594" w:rsidR="000D3142" w:rsidRPr="000D7251" w:rsidRDefault="00321470">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rPr>
            </w:pPr>
            <w:r>
              <w:rPr>
                <w:rFonts w:ascii="Calibri" w:hAnsi="Calibri" w:cs="Calibri"/>
              </w:rPr>
              <w:t>September 30</w:t>
            </w:r>
            <w:r w:rsidR="000D3142" w:rsidRPr="434A5E37">
              <w:rPr>
                <w:rFonts w:ascii="Calibri" w:hAnsi="Calibri" w:cs="Calibri"/>
              </w:rPr>
              <w:t>, 202</w:t>
            </w:r>
            <w:r w:rsidR="7495E78B" w:rsidRPr="434A5E37">
              <w:rPr>
                <w:rFonts w:ascii="Calibri" w:hAnsi="Calibri" w:cs="Calibri"/>
              </w:rPr>
              <w:t>4</w:t>
            </w:r>
          </w:p>
        </w:tc>
        <w:tc>
          <w:tcPr>
            <w:tcW w:w="2160" w:type="dxa"/>
            <w:tcBorders>
              <w:top w:val="single" w:sz="6" w:space="0" w:color="auto"/>
              <w:left w:val="single" w:sz="6" w:space="0" w:color="auto"/>
              <w:bottom w:val="single" w:sz="6" w:space="0" w:color="auto"/>
              <w:right w:val="single" w:sz="6" w:space="0" w:color="auto"/>
            </w:tcBorders>
            <w:vAlign w:val="center"/>
          </w:tcPr>
          <w:p w14:paraId="1EC9ECE4" w14:textId="403B3483" w:rsidR="000D3142" w:rsidRPr="000D7251" w:rsidRDefault="785C07E1" w:rsidP="434A5E37">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434A5E37">
              <w:rPr>
                <w:rFonts w:ascii="Calibri" w:hAnsi="Calibri" w:cs="Calibri"/>
              </w:rPr>
              <w:t>September 29, 2026</w:t>
            </w:r>
          </w:p>
        </w:tc>
        <w:tc>
          <w:tcPr>
            <w:tcW w:w="1440" w:type="dxa"/>
            <w:tcBorders>
              <w:top w:val="single" w:sz="6" w:space="0" w:color="auto"/>
              <w:left w:val="single" w:sz="6" w:space="0" w:color="auto"/>
              <w:bottom w:val="single" w:sz="6" w:space="0" w:color="auto"/>
              <w:right w:val="single" w:sz="6" w:space="0" w:color="auto"/>
            </w:tcBorders>
            <w:vAlign w:val="center"/>
          </w:tcPr>
          <w:p w14:paraId="4391B820" w14:textId="77777777" w:rsidR="000D3142"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highlight w:val="yellow"/>
              </w:rPr>
            </w:pPr>
            <w:r w:rsidRPr="00A02F2F">
              <w:rPr>
                <w:rFonts w:ascii="Calibri" w:hAnsi="Calibri" w:cs="Calibri"/>
              </w:rPr>
              <w:t>$100,000</w:t>
            </w:r>
          </w:p>
        </w:tc>
        <w:tc>
          <w:tcPr>
            <w:tcW w:w="1260" w:type="dxa"/>
            <w:tcBorders>
              <w:top w:val="single" w:sz="6" w:space="0" w:color="auto"/>
              <w:left w:val="single" w:sz="6" w:space="0" w:color="auto"/>
              <w:bottom w:val="single" w:sz="6" w:space="0" w:color="auto"/>
              <w:right w:val="single" w:sz="6" w:space="0" w:color="auto"/>
            </w:tcBorders>
            <w:vAlign w:val="center"/>
          </w:tcPr>
          <w:p w14:paraId="48518089" w14:textId="77777777" w:rsidR="000D3142" w:rsidRPr="002A4D17" w:rsidRDefault="000D3142">
            <w:pPr>
              <w:spacing w:after="0"/>
              <w:jc w:val="center"/>
              <w:cnfStyle w:val="000000100000" w:firstRow="0" w:lastRow="0" w:firstColumn="0" w:lastColumn="0" w:oddVBand="0" w:evenVBand="0" w:oddHBand="1" w:evenHBand="0" w:firstRowFirstColumn="0" w:firstRowLastColumn="0" w:lastRowFirstColumn="0" w:lastRowLastColumn="0"/>
              <w:rPr>
                <w:rFonts w:ascii="Source Sans Pro" w:hAnsi="Source Sans Pro"/>
                <w:sz w:val="24"/>
                <w:szCs w:val="24"/>
                <w:highlight w:val="yellow"/>
              </w:rPr>
            </w:pPr>
            <w:r w:rsidRPr="00B77CB2">
              <w:rPr>
                <w:rStyle w:val="eop"/>
                <w:rFonts w:ascii="Calibri" w:hAnsi="Calibri" w:cs="Calibri"/>
                <w:caps/>
              </w:rPr>
              <w:t>$</w:t>
            </w:r>
            <w:r w:rsidRPr="000D7251">
              <w:rPr>
                <w:rStyle w:val="eop"/>
                <w:rFonts w:ascii="Calibri" w:hAnsi="Calibri" w:cs="Calibri"/>
                <w:caps/>
              </w:rPr>
              <w:t>250,000</w:t>
            </w:r>
          </w:p>
        </w:tc>
      </w:tr>
      <w:tr w:rsidR="000D3142" w14:paraId="30CC0832" w14:textId="77777777">
        <w:tc>
          <w:tcPr>
            <w:cnfStyle w:val="001000000000" w:firstRow="0" w:lastRow="0" w:firstColumn="1" w:lastColumn="0" w:oddVBand="0" w:evenVBand="0" w:oddHBand="0" w:evenHBand="0" w:firstRowFirstColumn="0" w:firstRowLastColumn="0" w:lastRowFirstColumn="0" w:lastRowLastColumn="0"/>
            <w:tcW w:w="1975" w:type="dxa"/>
            <w:tcBorders>
              <w:top w:val="single" w:sz="6" w:space="0" w:color="auto"/>
              <w:left w:val="single" w:sz="6" w:space="0" w:color="auto"/>
              <w:bottom w:val="single" w:sz="6" w:space="0" w:color="auto"/>
              <w:right w:val="single" w:sz="6" w:space="0" w:color="auto"/>
            </w:tcBorders>
            <w:shd w:val="clear" w:color="auto" w:fill="auto"/>
            <w:vAlign w:val="center"/>
          </w:tcPr>
          <w:p w14:paraId="5F80DFD3" w14:textId="77777777" w:rsidR="000D3142" w:rsidRDefault="000D3142">
            <w:pPr>
              <w:spacing w:after="0"/>
              <w:jc w:val="center"/>
              <w:rPr>
                <w:rFonts w:ascii="Source Sans Pro" w:hAnsi="Source Sans Pro"/>
                <w:b w:val="0"/>
                <w:bCs w:val="0"/>
                <w:sz w:val="24"/>
                <w:szCs w:val="24"/>
              </w:rPr>
            </w:pPr>
            <w:r>
              <w:rPr>
                <w:rFonts w:ascii="Calibri" w:hAnsi="Calibri" w:cs="Calibri"/>
                <w:b w:val="0"/>
                <w:bCs w:val="0"/>
              </w:rPr>
              <w:t>Implementation &amp; Expansion</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6E177F63"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Pr>
                <w:rFonts w:ascii="Calibri" w:hAnsi="Calibri" w:cs="Calibri"/>
              </w:rPr>
              <w:t>36</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67EDBB9" w14:textId="682721BC" w:rsidR="000D3142" w:rsidRPr="000D7251" w:rsidRDefault="00321470">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rPr>
            </w:pPr>
            <w:r>
              <w:rPr>
                <w:rFonts w:ascii="Calibri" w:hAnsi="Calibri" w:cs="Calibri"/>
              </w:rPr>
              <w:t xml:space="preserve">September </w:t>
            </w:r>
            <w:r w:rsidR="09F5FF29" w:rsidRPr="314C6533">
              <w:rPr>
                <w:rFonts w:ascii="Calibri" w:hAnsi="Calibri" w:cs="Calibri"/>
              </w:rPr>
              <w:t>30</w:t>
            </w:r>
            <w:r w:rsidR="000D3142" w:rsidRPr="434A5E37">
              <w:rPr>
                <w:rFonts w:ascii="Calibri" w:hAnsi="Calibri" w:cs="Calibri"/>
              </w:rPr>
              <w:t>, 2023</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BC00B45" w14:textId="7B77CE1C" w:rsidR="000D3142" w:rsidRPr="000D7251" w:rsidRDefault="0617386C" w:rsidP="434A5E37">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434A5E37">
              <w:rPr>
                <w:rFonts w:ascii="Calibri" w:hAnsi="Calibri" w:cs="Calibri"/>
              </w:rPr>
              <w:t>September 29, 2027</w:t>
            </w: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14:paraId="317D1F59"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sidRPr="00A02F2F">
              <w:rPr>
                <w:rFonts w:ascii="Calibri" w:hAnsi="Calibri" w:cs="Calibri"/>
              </w:rPr>
              <w:t>$250,000</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28286589" w14:textId="77777777" w:rsidR="000D3142" w:rsidRDefault="000D3142">
            <w:pPr>
              <w:spacing w:after="0"/>
              <w:jc w:val="center"/>
              <w:cnfStyle w:val="000000000000" w:firstRow="0" w:lastRow="0" w:firstColumn="0" w:lastColumn="0" w:oddVBand="0" w:evenVBand="0" w:oddHBand="0" w:evenHBand="0" w:firstRowFirstColumn="0" w:firstRowLastColumn="0" w:lastRowFirstColumn="0" w:lastRowLastColumn="0"/>
              <w:rPr>
                <w:rFonts w:ascii="Source Sans Pro" w:hAnsi="Source Sans Pro"/>
                <w:sz w:val="24"/>
                <w:szCs w:val="24"/>
                <w:highlight w:val="yellow"/>
              </w:rPr>
            </w:pPr>
            <w:r w:rsidRPr="00A02F2F">
              <w:rPr>
                <w:rFonts w:ascii="Calibri" w:hAnsi="Calibri" w:cs="Calibri"/>
              </w:rPr>
              <w:t>$1,000,000</w:t>
            </w:r>
          </w:p>
        </w:tc>
      </w:tr>
    </w:tbl>
    <w:p w14:paraId="1B65977B" w14:textId="4ABFE08E" w:rsidR="345DE38C" w:rsidRDefault="345DE38C">
      <w:bookmarkStart w:id="6" w:name="_Timing_to_Obtain"/>
      <w:bookmarkEnd w:id="6"/>
    </w:p>
    <w:p w14:paraId="701A752E" w14:textId="007651BD" w:rsidR="00AF2702" w:rsidRDefault="00904317" w:rsidP="00AF2702">
      <w:pPr>
        <w:rPr>
          <w:b/>
          <w:bCs/>
          <w:sz w:val="24"/>
          <w:szCs w:val="24"/>
        </w:rPr>
      </w:pPr>
      <w:r>
        <w:rPr>
          <w:b/>
          <w:bCs/>
          <w:sz w:val="24"/>
          <w:szCs w:val="24"/>
        </w:rPr>
        <w:t>Marketing and Promotion</w:t>
      </w:r>
      <w:r w:rsidRPr="00904317">
        <w:rPr>
          <w:b/>
          <w:bCs/>
          <w:sz w:val="24"/>
          <w:szCs w:val="24"/>
        </w:rPr>
        <w:t xml:space="preserve"> </w:t>
      </w:r>
      <w:r w:rsidR="00AF2702" w:rsidRPr="0076766B">
        <w:rPr>
          <w:b/>
          <w:bCs/>
          <w:sz w:val="24"/>
          <w:szCs w:val="24"/>
        </w:rPr>
        <w:t>Turnkey Project Type</w:t>
      </w:r>
    </w:p>
    <w:p w14:paraId="527012AE" w14:textId="408E61A8" w:rsidR="00836CA6" w:rsidRPr="00F9389B" w:rsidRDefault="00836CA6" w:rsidP="00836CA6">
      <w:r w:rsidRPr="0076766B">
        <w:t xml:space="preserve">The Turnkey Marketing and Promotion option offers a </w:t>
      </w:r>
      <w:r w:rsidR="53B65EFF">
        <w:t>simplified</w:t>
      </w:r>
      <w:r w:rsidRPr="0076766B">
        <w:t xml:space="preserve"> application for common </w:t>
      </w:r>
      <w:r w:rsidR="6FAF650F">
        <w:t xml:space="preserve">FMPP and </w:t>
      </w:r>
      <w:r w:rsidRPr="0076766B">
        <w:t xml:space="preserve">LFPP marketing and promotion activities. Those applying to the Turnkey Marketing and Promotion </w:t>
      </w:r>
      <w:r w:rsidR="2F5FA12F">
        <w:t xml:space="preserve">can choose from </w:t>
      </w:r>
      <w:r w:rsidRPr="0076766B">
        <w:t xml:space="preserve">specific activities that support intermediated producer-to-consumer market opportunities for local and regional foods. Applicants must select </w:t>
      </w:r>
      <w:r w:rsidR="001F2A95" w:rsidRPr="001F2A95">
        <w:t>3-5 pre-defined activities</w:t>
      </w:r>
      <w:r>
        <w:t xml:space="preserve"> listed below</w:t>
      </w:r>
      <w:r w:rsidR="05EF31DA">
        <w:t>:</w:t>
      </w:r>
      <w:r>
        <w:t xml:space="preserve"> </w:t>
      </w:r>
    </w:p>
    <w:p w14:paraId="30897B66" w14:textId="3FBFE9F2" w:rsidR="00836CA6" w:rsidRPr="0076766B" w:rsidRDefault="00836CA6" w:rsidP="00836CA6">
      <w:r w:rsidRPr="0076766B">
        <w:t>•</w:t>
      </w:r>
      <w:r w:rsidR="00012BFE">
        <w:t xml:space="preserve"> </w:t>
      </w:r>
      <w:r w:rsidRPr="0076766B">
        <w:t>Identify and analyze new or improved market opportunities.</w:t>
      </w:r>
    </w:p>
    <w:p w14:paraId="254FB7E5" w14:textId="2F25C0EB" w:rsidR="00836CA6" w:rsidRPr="0076766B" w:rsidRDefault="00836CA6" w:rsidP="00836CA6">
      <w:r w:rsidRPr="0076766B">
        <w:t>•</w:t>
      </w:r>
      <w:r w:rsidR="00012BFE">
        <w:t xml:space="preserve"> </w:t>
      </w:r>
      <w:r w:rsidRPr="0076766B">
        <w:t>Develop or revise a marketing plan.</w:t>
      </w:r>
    </w:p>
    <w:p w14:paraId="7E4E9CBC" w14:textId="32A46596" w:rsidR="00836CA6" w:rsidRPr="0076766B" w:rsidRDefault="00836CA6" w:rsidP="00836CA6">
      <w:r w:rsidRPr="0076766B">
        <w:t>•</w:t>
      </w:r>
      <w:r w:rsidR="00012BFE">
        <w:t xml:space="preserve"> </w:t>
      </w:r>
      <w:r w:rsidRPr="0076766B">
        <w:t>Design or purchase marketing and promotion media.</w:t>
      </w:r>
    </w:p>
    <w:p w14:paraId="28DFE29E" w14:textId="26734B74" w:rsidR="00836CA6" w:rsidRPr="0076766B" w:rsidRDefault="00836CA6" w:rsidP="00836CA6">
      <w:r w:rsidRPr="0076766B">
        <w:t>•</w:t>
      </w:r>
      <w:r w:rsidR="00012BFE">
        <w:t xml:space="preserve"> </w:t>
      </w:r>
      <w:r w:rsidRPr="0076766B">
        <w:t>Implement a marketing plan.</w:t>
      </w:r>
    </w:p>
    <w:p w14:paraId="05684D7C" w14:textId="0F963B60" w:rsidR="00836CA6" w:rsidRPr="0076766B" w:rsidRDefault="00836CA6" w:rsidP="00836CA6">
      <w:r w:rsidRPr="0076766B">
        <w:t>•</w:t>
      </w:r>
      <w:r w:rsidR="00012BFE">
        <w:t xml:space="preserve"> </w:t>
      </w:r>
      <w:r w:rsidRPr="0076766B">
        <w:t>Evaluate marketing and promotion activities.</w:t>
      </w:r>
    </w:p>
    <w:p w14:paraId="40886472" w14:textId="77777777" w:rsidR="007D64AB" w:rsidRDefault="007D64AB" w:rsidP="00362AEA">
      <w:pPr>
        <w:spacing w:after="160"/>
      </w:pPr>
    </w:p>
    <w:p w14:paraId="7F86AE19" w14:textId="77777777" w:rsidR="007D64AB" w:rsidRPr="0076766B" w:rsidRDefault="007D64AB" w:rsidP="007D64AB">
      <w:pPr>
        <w:rPr>
          <w:b/>
          <w:bCs/>
          <w:sz w:val="24"/>
          <w:szCs w:val="24"/>
        </w:rPr>
      </w:pPr>
      <w:r w:rsidRPr="0076766B">
        <w:rPr>
          <w:b/>
          <w:bCs/>
          <w:sz w:val="24"/>
          <w:szCs w:val="24"/>
        </w:rPr>
        <w:t>Recruitment and Training Turnkey Project Type</w:t>
      </w:r>
    </w:p>
    <w:p w14:paraId="6CD1E0E7" w14:textId="6C237617" w:rsidR="007D64AB" w:rsidRDefault="007D64AB" w:rsidP="007D64AB">
      <w:r>
        <w:t xml:space="preserve">Turnkey Recruitment and Training projects are intended to offer a </w:t>
      </w:r>
      <w:r w:rsidR="48605F25">
        <w:t>simplified application for</w:t>
      </w:r>
      <w:r>
        <w:t xml:space="preserve"> some of the most common FMPP </w:t>
      </w:r>
      <w:r w:rsidR="6DE6094D">
        <w:t>and LFPP</w:t>
      </w:r>
      <w:r>
        <w:t xml:space="preserve"> grant activities related </w:t>
      </w:r>
      <w:r w:rsidR="00323858">
        <w:t>to development</w:t>
      </w:r>
      <w:r w:rsidR="55F2E8C1">
        <w:t xml:space="preserve"> or delivery of vendor and producer recruitment strategies, as well as training opportunities, for</w:t>
      </w:r>
      <w:r>
        <w:t xml:space="preserve"> local and regional food system stakeholders. Turnkey applications must clearly demonstrate benefits to farmers and ranchers.  Applicants applying to the Turnkey Recruitment and Training track must </w:t>
      </w:r>
      <w:r w:rsidR="3C82A8CB">
        <w:t>choose</w:t>
      </w:r>
      <w:r w:rsidR="00D46122">
        <w:t xml:space="preserve"> 3-5</w:t>
      </w:r>
      <w:r>
        <w:t xml:space="preserve"> pre-defined activities listed below</w:t>
      </w:r>
      <w:r w:rsidR="70C6CF6A">
        <w:t>:</w:t>
      </w:r>
      <w:r>
        <w:t xml:space="preserve"> </w:t>
      </w:r>
    </w:p>
    <w:p w14:paraId="4AADE671" w14:textId="451E8758" w:rsidR="007D64AB" w:rsidRDefault="007D64AB" w:rsidP="007D64AB">
      <w:r>
        <w:t>• Identify and analyze new</w:t>
      </w:r>
      <w:r w:rsidR="5585859B">
        <w:t xml:space="preserve"> or </w:t>
      </w:r>
      <w:r>
        <w:t xml:space="preserve">improved </w:t>
      </w:r>
      <w:bookmarkStart w:id="7" w:name="_Hlk153787400"/>
      <w:r>
        <w:t xml:space="preserve">vendor/producer recruitment and/or training </w:t>
      </w:r>
      <w:bookmarkEnd w:id="7"/>
      <w:r>
        <w:t xml:space="preserve">opportunities. </w:t>
      </w:r>
    </w:p>
    <w:p w14:paraId="0C6E65E1" w14:textId="277648C4" w:rsidR="007D64AB" w:rsidRDefault="007D64AB" w:rsidP="007D64AB">
      <w:r>
        <w:t>• Develop</w:t>
      </w:r>
      <w:r w:rsidR="61123708">
        <w:t xml:space="preserve"> or </w:t>
      </w:r>
      <w:r>
        <w:t xml:space="preserve">revise vendor/producer recruitment and/or training plan. </w:t>
      </w:r>
    </w:p>
    <w:p w14:paraId="024720A4" w14:textId="77777777" w:rsidR="007D64AB" w:rsidRDefault="007D64AB" w:rsidP="007D64AB">
      <w:r>
        <w:t xml:space="preserve">• Design </w:t>
      </w:r>
      <w:r w:rsidRPr="00CF3E50">
        <w:t>vendor/producer recruitment and/or training</w:t>
      </w:r>
      <w:r>
        <w:t xml:space="preserve"> materials. </w:t>
      </w:r>
    </w:p>
    <w:p w14:paraId="7DBBD405" w14:textId="77777777" w:rsidR="007D64AB" w:rsidRDefault="007D64AB" w:rsidP="007D64AB">
      <w:r>
        <w:t xml:space="preserve">• Implement </w:t>
      </w:r>
      <w:r w:rsidRPr="00CF3E50">
        <w:t xml:space="preserve">vendor/producer recruitment and/or training </w:t>
      </w:r>
      <w:r>
        <w:t>plan.</w:t>
      </w:r>
    </w:p>
    <w:p w14:paraId="29C1B69C" w14:textId="77777777" w:rsidR="007D64AB" w:rsidRDefault="007D64AB" w:rsidP="007D64AB">
      <w:r>
        <w:t xml:space="preserve">• Evaluate vendor/producer recruitment and/or training and related outcomes. </w:t>
      </w:r>
    </w:p>
    <w:p w14:paraId="0AD9F579" w14:textId="77777777" w:rsidR="007D64AB" w:rsidRPr="00362AEA" w:rsidRDefault="007D64AB" w:rsidP="00362AEA">
      <w:pPr>
        <w:spacing w:after="160"/>
      </w:pPr>
    </w:p>
    <w:p w14:paraId="58A250D7" w14:textId="77777777" w:rsidR="00AF1938" w:rsidRDefault="00AF1938"/>
    <w:p w14:paraId="6FE152A2" w14:textId="55D19EDA" w:rsidR="000D3142" w:rsidRPr="00807F5E" w:rsidRDefault="000D3142" w:rsidP="000D3142">
      <w:pPr>
        <w:pStyle w:val="Heading2"/>
        <w:rPr>
          <w:rFonts w:eastAsia="Yu Gothic Light" w:cs="Times New Roman"/>
        </w:rPr>
      </w:pPr>
      <w:r w:rsidRPr="00807F5E">
        <w:t>Timing to Obtain and Submit Grants.</w:t>
      </w:r>
      <w:r w:rsidRPr="00930C34">
        <w:t>Gov</w:t>
      </w:r>
      <w:r w:rsidRPr="00807F5E">
        <w:t xml:space="preserve"> Required Elements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850"/>
      </w:tblGrid>
      <w:tr w:rsidR="00AF11D1" w14:paraId="1D5E50AC" w14:textId="77777777" w:rsidTr="12AE066E">
        <w:trPr>
          <w:trHeight w:val="413"/>
          <w:tblHeader/>
        </w:trPr>
        <w:tc>
          <w:tcPr>
            <w:tcW w:w="7225" w:type="dxa"/>
            <w:tcBorders>
              <w:right w:val="single" w:sz="8" w:space="0" w:color="FFFFFF" w:themeColor="background1"/>
            </w:tcBorders>
            <w:shd w:val="clear" w:color="auto" w:fill="002060"/>
            <w:vAlign w:val="center"/>
          </w:tcPr>
          <w:p w14:paraId="322C04C4" w14:textId="77777777" w:rsidR="000D3142" w:rsidRDefault="000D3142">
            <w:pPr>
              <w:pStyle w:val="Tableheader"/>
            </w:pPr>
            <w:r w:rsidRPr="0F0602D8">
              <w:t>Required Action</w:t>
            </w:r>
          </w:p>
        </w:tc>
        <w:tc>
          <w:tcPr>
            <w:tcW w:w="2850" w:type="dxa"/>
            <w:tcBorders>
              <w:left w:val="single" w:sz="8" w:space="0" w:color="FFFFFF" w:themeColor="background1"/>
            </w:tcBorders>
            <w:shd w:val="clear" w:color="auto" w:fill="002060"/>
            <w:vAlign w:val="center"/>
          </w:tcPr>
          <w:p w14:paraId="5DBFAD0A" w14:textId="77777777" w:rsidR="000D3142" w:rsidRDefault="000D3142">
            <w:pPr>
              <w:pStyle w:val="Tableheader"/>
            </w:pPr>
            <w:r w:rsidRPr="0F0602D8">
              <w:t>Timing to Obtain/Submit</w:t>
            </w:r>
          </w:p>
        </w:tc>
      </w:tr>
      <w:tr w:rsidR="004A4DFB" w14:paraId="775001AD" w14:textId="77777777" w:rsidTr="12AE066E">
        <w:trPr>
          <w:trHeight w:val="300"/>
        </w:trPr>
        <w:tc>
          <w:tcPr>
            <w:tcW w:w="7225" w:type="dxa"/>
            <w:tcBorders>
              <w:top w:val="single" w:sz="6" w:space="0" w:color="95B3D7"/>
              <w:left w:val="single" w:sz="6" w:space="0" w:color="95B3D7"/>
              <w:bottom w:val="single" w:sz="6" w:space="0" w:color="95B3D7"/>
              <w:right w:val="single" w:sz="6" w:space="0" w:color="95B3D7"/>
            </w:tcBorders>
            <w:shd w:val="clear" w:color="auto" w:fill="D9E2F3" w:themeFill="accent1" w:themeFillTint="33"/>
            <w:vAlign w:val="center"/>
          </w:tcPr>
          <w:p w14:paraId="46498983"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AMS Deadline to receive final application and all supporting materials through Grants.Gov</w:t>
            </w:r>
            <w:r>
              <w:rPr>
                <w:rStyle w:val="FootnoteReference"/>
                <w:rFonts w:ascii="Source Sans Pro" w:eastAsia="Times New Roman" w:hAnsi="Source Sans Pro" w:cs="Calibri"/>
                <w:color w:val="000000" w:themeColor="text1"/>
                <w:sz w:val="24"/>
                <w:szCs w:val="24"/>
              </w:rPr>
              <w:footnoteReference w:id="2"/>
            </w:r>
          </w:p>
        </w:tc>
        <w:tc>
          <w:tcPr>
            <w:tcW w:w="2850" w:type="dxa"/>
            <w:tcBorders>
              <w:top w:val="single" w:sz="6" w:space="0" w:color="95B3D7"/>
              <w:left w:val="single" w:sz="6" w:space="0" w:color="95B3D7"/>
              <w:bottom w:val="single" w:sz="6" w:space="0" w:color="95B3D7"/>
              <w:right w:val="single" w:sz="6" w:space="0" w:color="95B3D7"/>
            </w:tcBorders>
            <w:shd w:val="clear" w:color="auto" w:fill="D9E2F3" w:themeFill="accent1" w:themeFillTint="33"/>
            <w:vAlign w:val="center"/>
          </w:tcPr>
          <w:p w14:paraId="0E2D34D1" w14:textId="39530C82" w:rsidR="000D3142" w:rsidRPr="00C65577" w:rsidRDefault="4B7AD1F0">
            <w:pPr>
              <w:keepNext/>
              <w:keepLines/>
              <w:spacing w:after="0" w:line="240" w:lineRule="auto"/>
              <w:jc w:val="center"/>
              <w:rPr>
                <w:rFonts w:ascii="Source Sans Pro" w:eastAsia="Times New Roman" w:hAnsi="Source Sans Pro" w:cs="Calibri"/>
                <w:color w:val="000000" w:themeColor="text1"/>
                <w:sz w:val="24"/>
                <w:szCs w:val="24"/>
              </w:rPr>
            </w:pPr>
            <w:r w:rsidRPr="12AE066E">
              <w:rPr>
                <w:rFonts w:ascii="Calibri" w:hAnsi="Calibri" w:cs="Calibri"/>
              </w:rPr>
              <w:t>May 14</w:t>
            </w:r>
            <w:r w:rsidR="6D995F9B" w:rsidRPr="12AE066E">
              <w:rPr>
                <w:rFonts w:ascii="Calibri" w:hAnsi="Calibri" w:cs="Calibri"/>
              </w:rPr>
              <w:t>, 2024</w:t>
            </w:r>
            <w:r w:rsidR="000D3142" w:rsidRPr="12AE066E">
              <w:rPr>
                <w:rFonts w:ascii="Calibri" w:hAnsi="Calibri" w:cs="Calibri"/>
              </w:rPr>
              <w:t xml:space="preserve"> – 11:59 p.m. Eastern Time</w:t>
            </w:r>
          </w:p>
        </w:tc>
      </w:tr>
      <w:tr w:rsidR="00720E77" w14:paraId="7995840C" w14:textId="77777777" w:rsidTr="12AE066E">
        <w:trPr>
          <w:trHeight w:val="300"/>
        </w:trPr>
        <w:tc>
          <w:tcPr>
            <w:tcW w:w="7225" w:type="dxa"/>
            <w:tcBorders>
              <w:top w:val="single" w:sz="6" w:space="0" w:color="95B3D7"/>
              <w:left w:val="single" w:sz="6" w:space="0" w:color="95B3D7"/>
              <w:bottom w:val="single" w:sz="6" w:space="0" w:color="95B3D7"/>
              <w:right w:val="single" w:sz="6" w:space="0" w:color="95B3D7"/>
            </w:tcBorders>
            <w:shd w:val="clear" w:color="auto" w:fill="auto"/>
            <w:vAlign w:val="center"/>
          </w:tcPr>
          <w:p w14:paraId="535D3C30"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vertAlign w:val="superscript"/>
              </w:rPr>
            </w:pPr>
            <w:r>
              <w:rPr>
                <w:rFonts w:ascii="Calibri" w:hAnsi="Calibri" w:cs="Calibri"/>
              </w:rPr>
              <w:t>Obtaining Your Organization’s UEI Number (if you do not already have one)</w:t>
            </w:r>
          </w:p>
        </w:tc>
        <w:tc>
          <w:tcPr>
            <w:tcW w:w="2850" w:type="dxa"/>
            <w:tcBorders>
              <w:top w:val="single" w:sz="6" w:space="0" w:color="95B3D7"/>
              <w:left w:val="single" w:sz="6" w:space="0" w:color="95B3D7"/>
              <w:bottom w:val="single" w:sz="6" w:space="0" w:color="95B3D7"/>
              <w:right w:val="single" w:sz="6" w:space="0" w:color="95B3D7"/>
            </w:tcBorders>
            <w:shd w:val="clear" w:color="auto" w:fill="auto"/>
            <w:vAlign w:val="center"/>
          </w:tcPr>
          <w:p w14:paraId="3ADADE78"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7-10 business days</w:t>
            </w:r>
          </w:p>
        </w:tc>
      </w:tr>
      <w:tr w:rsidR="004A4DFB" w14:paraId="6A4F4408" w14:textId="77777777" w:rsidTr="12AE066E">
        <w:trPr>
          <w:trHeight w:val="300"/>
        </w:trPr>
        <w:tc>
          <w:tcPr>
            <w:tcW w:w="7225" w:type="dxa"/>
            <w:tcBorders>
              <w:top w:val="single" w:sz="6" w:space="0" w:color="95B3D7"/>
              <w:left w:val="single" w:sz="6" w:space="0" w:color="95B3D7"/>
              <w:bottom w:val="single" w:sz="6" w:space="0" w:color="95B3D7"/>
              <w:right w:val="single" w:sz="6" w:space="0" w:color="95B3D7"/>
            </w:tcBorders>
            <w:shd w:val="clear" w:color="auto" w:fill="D9E2F3" w:themeFill="accent1" w:themeFillTint="33"/>
            <w:vAlign w:val="center"/>
          </w:tcPr>
          <w:p w14:paraId="77F7B41F"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Establishing an Active SAM.gov Account (if you do not already have one)</w:t>
            </w:r>
          </w:p>
        </w:tc>
        <w:tc>
          <w:tcPr>
            <w:tcW w:w="2850" w:type="dxa"/>
            <w:tcBorders>
              <w:top w:val="single" w:sz="6" w:space="0" w:color="95B3D7"/>
              <w:left w:val="single" w:sz="6" w:space="0" w:color="95B3D7"/>
              <w:bottom w:val="single" w:sz="6" w:space="0" w:color="95B3D7"/>
              <w:right w:val="single" w:sz="6" w:space="0" w:color="95B3D7"/>
            </w:tcBorders>
            <w:shd w:val="clear" w:color="auto" w:fill="D9E2F3" w:themeFill="accent1" w:themeFillTint="33"/>
            <w:vAlign w:val="center"/>
          </w:tcPr>
          <w:p w14:paraId="74C5FB86"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7-10 business days</w:t>
            </w:r>
          </w:p>
        </w:tc>
      </w:tr>
      <w:tr w:rsidR="00720E77" w14:paraId="56E7294F" w14:textId="77777777" w:rsidTr="12AE066E">
        <w:trPr>
          <w:trHeight w:val="300"/>
        </w:trPr>
        <w:tc>
          <w:tcPr>
            <w:tcW w:w="7225" w:type="dxa"/>
            <w:tcBorders>
              <w:top w:val="single" w:sz="6" w:space="0" w:color="95B3D7"/>
              <w:left w:val="single" w:sz="6" w:space="0" w:color="95B3D7"/>
              <w:bottom w:val="single" w:sz="6" w:space="0" w:color="95B3D7"/>
              <w:right w:val="single" w:sz="6" w:space="0" w:color="95B3D7"/>
            </w:tcBorders>
            <w:shd w:val="clear" w:color="auto" w:fill="auto"/>
            <w:vAlign w:val="center"/>
          </w:tcPr>
          <w:p w14:paraId="7DF1C696"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Obtaining a TIN/EIN (if you do not already have one)</w:t>
            </w:r>
            <w:r>
              <w:rPr>
                <w:rStyle w:val="FootnoteReference"/>
                <w:rFonts w:ascii="Calibri" w:hAnsi="Calibri" w:cs="Calibri"/>
              </w:rPr>
              <w:footnoteReference w:id="3"/>
            </w:r>
          </w:p>
        </w:tc>
        <w:tc>
          <w:tcPr>
            <w:tcW w:w="2850" w:type="dxa"/>
            <w:tcBorders>
              <w:top w:val="single" w:sz="6" w:space="0" w:color="95B3D7"/>
              <w:left w:val="single" w:sz="6" w:space="0" w:color="95B3D7"/>
              <w:bottom w:val="single" w:sz="6" w:space="0" w:color="95B3D7"/>
              <w:right w:val="single" w:sz="6" w:space="0" w:color="95B3D7"/>
            </w:tcBorders>
            <w:shd w:val="clear" w:color="auto" w:fill="auto"/>
            <w:vAlign w:val="center"/>
          </w:tcPr>
          <w:p w14:paraId="3F5C66F9" w14:textId="77777777" w:rsidR="000D3142"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Up to 2 weeks</w:t>
            </w:r>
          </w:p>
        </w:tc>
      </w:tr>
      <w:tr w:rsidR="004A4DFB" w14:paraId="0FB20C9C" w14:textId="77777777" w:rsidTr="12AE066E">
        <w:trPr>
          <w:trHeight w:val="300"/>
        </w:trPr>
        <w:tc>
          <w:tcPr>
            <w:tcW w:w="7225" w:type="dxa"/>
            <w:tcBorders>
              <w:top w:val="single" w:sz="6" w:space="0" w:color="95B3D7"/>
              <w:left w:val="single" w:sz="6" w:space="0" w:color="95B3D7"/>
              <w:bottom w:val="single" w:sz="6" w:space="0" w:color="95B3D7"/>
              <w:right w:val="single" w:sz="6" w:space="0" w:color="95B3D7"/>
            </w:tcBorders>
            <w:shd w:val="clear" w:color="auto" w:fill="D9E2F3" w:themeFill="accent1" w:themeFillTint="33"/>
            <w:vAlign w:val="center"/>
          </w:tcPr>
          <w:p w14:paraId="7D28A725" w14:textId="77777777" w:rsidR="000D3142" w:rsidRPr="4A0E1A56"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Creating your Grants.gov profile and registering your Authorized Organizational Representative (AOR) authorization</w:t>
            </w:r>
          </w:p>
        </w:tc>
        <w:tc>
          <w:tcPr>
            <w:tcW w:w="2850" w:type="dxa"/>
            <w:tcBorders>
              <w:top w:val="single" w:sz="6" w:space="0" w:color="95B3D7"/>
              <w:left w:val="single" w:sz="6" w:space="0" w:color="95B3D7"/>
              <w:bottom w:val="single" w:sz="6" w:space="0" w:color="95B3D7"/>
              <w:right w:val="single" w:sz="6" w:space="0" w:color="95B3D7"/>
            </w:tcBorders>
            <w:shd w:val="clear" w:color="auto" w:fill="D9E2F3" w:themeFill="accent1" w:themeFillTint="33"/>
            <w:vAlign w:val="center"/>
          </w:tcPr>
          <w:p w14:paraId="1BA1226A" w14:textId="77777777" w:rsidR="000D3142" w:rsidRPr="0F0602D8" w:rsidRDefault="000D3142">
            <w:pPr>
              <w:keepNext/>
              <w:keepLines/>
              <w:spacing w:after="0" w:line="240" w:lineRule="auto"/>
              <w:jc w:val="center"/>
              <w:rPr>
                <w:rFonts w:ascii="Source Sans Pro" w:eastAsia="Times New Roman" w:hAnsi="Source Sans Pro" w:cs="Calibri"/>
                <w:color w:val="000000" w:themeColor="text1"/>
                <w:sz w:val="24"/>
                <w:szCs w:val="24"/>
              </w:rPr>
            </w:pPr>
            <w:r>
              <w:rPr>
                <w:rFonts w:ascii="Calibri" w:hAnsi="Calibri" w:cs="Calibri"/>
              </w:rPr>
              <w:t>Up to 2 weeks</w:t>
            </w:r>
          </w:p>
        </w:tc>
      </w:tr>
    </w:tbl>
    <w:p w14:paraId="3C9A76D1" w14:textId="6301BC33" w:rsidR="000D3142" w:rsidRPr="00662769" w:rsidRDefault="000D3142" w:rsidP="000D3142">
      <w:pPr>
        <w:pStyle w:val="Heading2"/>
        <w:rPr>
          <w:rStyle w:val="Strong"/>
          <w:rFonts w:ascii="Source Sans Pro" w:eastAsiaTheme="minorEastAsia" w:hAnsi="Source Sans Pro" w:cstheme="minorBidi"/>
          <w:color w:val="212121"/>
        </w:rPr>
      </w:pPr>
      <w:r w:rsidRPr="00662769">
        <w:t>Webinars</w:t>
      </w:r>
    </w:p>
    <w:p w14:paraId="0CCD07F8" w14:textId="53A6E336" w:rsidR="000D3142" w:rsidRPr="00662769" w:rsidRDefault="000D3142" w:rsidP="000D3142">
      <w:pPr>
        <w:spacing w:after="0"/>
        <w:rPr>
          <w:color w:val="002060"/>
          <w:sz w:val="24"/>
          <w:szCs w:val="24"/>
        </w:rPr>
      </w:pPr>
      <w:r w:rsidRPr="00662769">
        <w:rPr>
          <w:rStyle w:val="Strong"/>
          <w:color w:val="002060"/>
          <w:sz w:val="24"/>
          <w:szCs w:val="24"/>
        </w:rPr>
        <w:t xml:space="preserve">Farmers Market </w:t>
      </w:r>
      <w:r w:rsidR="004C7E58" w:rsidRPr="00662769">
        <w:rPr>
          <w:rStyle w:val="Strong"/>
          <w:color w:val="002060"/>
          <w:sz w:val="24"/>
          <w:szCs w:val="24"/>
        </w:rPr>
        <w:t xml:space="preserve">Promotion Program (FMPP) </w:t>
      </w:r>
      <w:r w:rsidRPr="00662769">
        <w:rPr>
          <w:rStyle w:val="Strong"/>
          <w:color w:val="002060"/>
          <w:sz w:val="24"/>
          <w:szCs w:val="24"/>
        </w:rPr>
        <w:t>Applicant Webinar</w:t>
      </w:r>
    </w:p>
    <w:p w14:paraId="30B778FB" w14:textId="66FC88DE" w:rsidR="000D3142" w:rsidRDefault="000D3142" w:rsidP="000D3142">
      <w:pPr>
        <w:rPr>
          <w:highlight w:val="yellow"/>
        </w:rPr>
      </w:pPr>
      <w:r w:rsidRPr="00664F85">
        <w:rPr>
          <w:rStyle w:val="Strong"/>
          <w:color w:val="212121"/>
        </w:rPr>
        <w:t>When:</w:t>
      </w:r>
      <w:r w:rsidRPr="00664F85">
        <w:rPr>
          <w:color w:val="000000" w:themeColor="text1"/>
        </w:rPr>
        <w:t xml:space="preserve"> </w:t>
      </w:r>
      <w:r w:rsidR="001A0C45" w:rsidRPr="001A0C45">
        <w:rPr>
          <w:color w:val="000000" w:themeColor="text1"/>
        </w:rPr>
        <w:t>March 26, 2024, 1:00 PM – 3:00PM Eastern Time (US and Canada)</w:t>
      </w:r>
    </w:p>
    <w:p w14:paraId="5BDD6F43" w14:textId="1AE03A1B" w:rsidR="0061388A" w:rsidRDefault="000D3142" w:rsidP="000D3142">
      <w:r w:rsidRPr="00662769">
        <w:rPr>
          <w:rStyle w:val="Strong"/>
          <w:color w:val="212121"/>
        </w:rPr>
        <w:t>Topic:</w:t>
      </w:r>
      <w:r w:rsidRPr="00662769">
        <w:t xml:space="preserve"> U.S. Department of Agriculture (USDA), Agricultural Marketing Service (AMS) announced approximately $</w:t>
      </w:r>
      <w:r w:rsidR="002B65C2">
        <w:t>10</w:t>
      </w:r>
      <w:r w:rsidR="00C854ED" w:rsidRPr="00662769">
        <w:t>.</w:t>
      </w:r>
      <w:r w:rsidR="002B65C2">
        <w:t>2</w:t>
      </w:r>
      <w:r w:rsidR="00C854ED" w:rsidRPr="00662769">
        <w:t xml:space="preserve"> </w:t>
      </w:r>
      <w:r w:rsidRPr="00662769">
        <w:t xml:space="preserve">million in competitive grant funding for the Farmers Market </w:t>
      </w:r>
      <w:r w:rsidR="00C854ED" w:rsidRPr="00662769">
        <w:t xml:space="preserve">Promotion Program </w:t>
      </w:r>
      <w:r w:rsidRPr="00662769">
        <w:t xml:space="preserve">and </w:t>
      </w:r>
      <w:r w:rsidR="00C854ED" w:rsidRPr="00662769">
        <w:t xml:space="preserve">the </w:t>
      </w:r>
      <w:r w:rsidRPr="00662769">
        <w:t>Local Food Promotion Program</w:t>
      </w:r>
      <w:r w:rsidR="00BB3C2E" w:rsidRPr="00662769">
        <w:t>.</w:t>
      </w:r>
      <w:r w:rsidRPr="00662769" w:rsidDel="00BB3C2E">
        <w:t xml:space="preserve"> </w:t>
      </w:r>
      <w:r w:rsidR="00BB3C2E" w:rsidRPr="00662769">
        <w:t xml:space="preserve">Funding helps to </w:t>
      </w:r>
      <w:r w:rsidRPr="00662769">
        <w:t xml:space="preserve">expand direct producer-to-consumer markets and local and regional food business enterprises. Find more information at: </w:t>
      </w:r>
      <w:hyperlink r:id="rId14">
        <w:r w:rsidRPr="00662769">
          <w:rPr>
            <w:rStyle w:val="Hyperlink"/>
            <w:rFonts w:asciiTheme="minorHAnsi" w:hAnsiTheme="minorHAnsi"/>
          </w:rPr>
          <w:t>https://www.ams.usda.gov/services/grants/webinars</w:t>
        </w:r>
      </w:hyperlink>
      <w:r w:rsidRPr="00662769">
        <w:t>.</w:t>
      </w:r>
    </w:p>
    <w:p w14:paraId="34A01924" w14:textId="5ACCF6AF" w:rsidR="00FB1FDD" w:rsidRPr="00662769" w:rsidRDefault="00FB1FDD" w:rsidP="00FB1FDD">
      <w:pPr>
        <w:spacing w:after="0"/>
        <w:rPr>
          <w:color w:val="002060"/>
          <w:sz w:val="24"/>
          <w:szCs w:val="24"/>
        </w:rPr>
      </w:pPr>
      <w:r w:rsidRPr="00662769">
        <w:rPr>
          <w:rStyle w:val="Strong"/>
          <w:color w:val="002060"/>
          <w:sz w:val="24"/>
          <w:szCs w:val="24"/>
        </w:rPr>
        <w:t>Local Food Promotion Program (</w:t>
      </w:r>
      <w:r w:rsidR="001A0C45" w:rsidRPr="00662769">
        <w:rPr>
          <w:rStyle w:val="Strong"/>
          <w:color w:val="002060"/>
          <w:sz w:val="24"/>
          <w:szCs w:val="24"/>
        </w:rPr>
        <w:t>LFPP) Applicant</w:t>
      </w:r>
      <w:r w:rsidRPr="00662769">
        <w:rPr>
          <w:rStyle w:val="Strong"/>
          <w:color w:val="002060"/>
          <w:sz w:val="24"/>
          <w:szCs w:val="24"/>
        </w:rPr>
        <w:t xml:space="preserve"> Webinar</w:t>
      </w:r>
    </w:p>
    <w:p w14:paraId="7CF14620" w14:textId="763AFA02" w:rsidR="00FB1FDD" w:rsidRDefault="00FB1FDD" w:rsidP="00FB1FDD">
      <w:pPr>
        <w:rPr>
          <w:highlight w:val="yellow"/>
        </w:rPr>
      </w:pPr>
      <w:r w:rsidRPr="00664F85">
        <w:rPr>
          <w:rStyle w:val="Strong"/>
          <w:color w:val="212121"/>
        </w:rPr>
        <w:t>When:</w:t>
      </w:r>
      <w:r w:rsidRPr="00664F85">
        <w:rPr>
          <w:color w:val="000000" w:themeColor="text1"/>
        </w:rPr>
        <w:t xml:space="preserve"> </w:t>
      </w:r>
      <w:r w:rsidR="001A0C45" w:rsidRPr="001A0C45">
        <w:rPr>
          <w:color w:val="000000" w:themeColor="text1"/>
        </w:rPr>
        <w:t>March 27, 2024, 1:00 PM – 3:00PM Eastern Time (US and Canada</w:t>
      </w:r>
    </w:p>
    <w:p w14:paraId="22A67DAD" w14:textId="1BA9ECAE" w:rsidR="0061388A" w:rsidRPr="00662769" w:rsidRDefault="00FB1FDD" w:rsidP="000D3142">
      <w:r w:rsidRPr="00662769">
        <w:rPr>
          <w:rStyle w:val="Strong"/>
          <w:color w:val="212121"/>
        </w:rPr>
        <w:t>Topic:</w:t>
      </w:r>
      <w:r w:rsidRPr="00662769">
        <w:t xml:space="preserve"> U.S. Department of Agriculture (USDA), Agricultural Marketing Service (AMS) announced approximately $</w:t>
      </w:r>
      <w:r w:rsidR="002B65C2">
        <w:t>10.2</w:t>
      </w:r>
      <w:r w:rsidRPr="00662769">
        <w:t xml:space="preserve"> million in competitive grant funding for the Farmers Market Promotion Program and the Local Food Promotion Program.</w:t>
      </w:r>
      <w:r w:rsidRPr="00662769" w:rsidDel="00BB3C2E">
        <w:t xml:space="preserve"> </w:t>
      </w:r>
      <w:r w:rsidRPr="00662769">
        <w:t xml:space="preserve">Funding helps to expand direct producer-to-consumer markets and local and regional food business enterprises. Find more information at: </w:t>
      </w:r>
      <w:hyperlink r:id="rId15">
        <w:r w:rsidRPr="00662769">
          <w:rPr>
            <w:rStyle w:val="Hyperlink"/>
            <w:rFonts w:asciiTheme="minorHAnsi" w:hAnsiTheme="minorHAnsi"/>
          </w:rPr>
          <w:t>https://www.ams.usda.gov/services/grants/webinars</w:t>
        </w:r>
      </w:hyperlink>
      <w:r w:rsidRPr="00662769">
        <w:t>.</w:t>
      </w:r>
    </w:p>
    <w:p w14:paraId="33340790" w14:textId="77777777" w:rsidR="000D3142" w:rsidRPr="00662769" w:rsidRDefault="000D3142" w:rsidP="000D3142">
      <w:pPr>
        <w:spacing w:after="0"/>
        <w:rPr>
          <w:color w:val="002060"/>
          <w:sz w:val="24"/>
          <w:szCs w:val="24"/>
        </w:rPr>
      </w:pPr>
      <w:r w:rsidRPr="00662769">
        <w:rPr>
          <w:rStyle w:val="Strong"/>
          <w:color w:val="002060"/>
          <w:sz w:val="24"/>
          <w:szCs w:val="24"/>
        </w:rPr>
        <w:t>Regional Food System Partnerships (RFSP) Applicant Webinar</w:t>
      </w:r>
    </w:p>
    <w:p w14:paraId="6E12F2DB" w14:textId="73A5C92D" w:rsidR="000D3142" w:rsidRDefault="000D3142" w:rsidP="000D3142">
      <w:pPr>
        <w:rPr>
          <w:highlight w:val="yellow"/>
        </w:rPr>
      </w:pPr>
      <w:r w:rsidRPr="00664F85">
        <w:rPr>
          <w:rStyle w:val="Strong"/>
          <w:rFonts w:cs="Calibri"/>
          <w:color w:val="212121"/>
        </w:rPr>
        <w:t>When:</w:t>
      </w:r>
      <w:r w:rsidRPr="00664F85">
        <w:t xml:space="preserve"> </w:t>
      </w:r>
      <w:r w:rsidR="007F3B2A" w:rsidRPr="00664F85">
        <w:rPr>
          <w:color w:val="000000" w:themeColor="text1"/>
        </w:rPr>
        <w:t>March 27, 2024</w:t>
      </w:r>
      <w:r w:rsidR="00992095" w:rsidRPr="00664F85">
        <w:rPr>
          <w:color w:val="000000" w:themeColor="text1"/>
        </w:rPr>
        <w:t xml:space="preserve">, at </w:t>
      </w:r>
      <w:r w:rsidR="00105FDD" w:rsidRPr="00105FDD">
        <w:rPr>
          <w:color w:val="000000" w:themeColor="text1"/>
        </w:rPr>
        <w:t>1:00 PM – 3:00PM Eastern Time (US and Canada)</w:t>
      </w:r>
    </w:p>
    <w:p w14:paraId="67FBA9B3" w14:textId="312F5F38" w:rsidR="000D3142" w:rsidRPr="00662769" w:rsidRDefault="000D3142" w:rsidP="000D3142">
      <w:r w:rsidRPr="00662769">
        <w:rPr>
          <w:rStyle w:val="Strong"/>
          <w:rFonts w:cs="Calibri"/>
          <w:color w:val="212121"/>
        </w:rPr>
        <w:t>Topic:</w:t>
      </w:r>
      <w:r w:rsidRPr="00662769">
        <w:t xml:space="preserve"> U.S. Department of Agriculture (USDA), Agricultural Marketing Service (AMS) announced approximately $</w:t>
      </w:r>
      <w:r w:rsidR="00992095" w:rsidRPr="00662769">
        <w:t xml:space="preserve">4.3 </w:t>
      </w:r>
      <w:r w:rsidRPr="00662769">
        <w:t>million in competitive grant funding for the Regional Food System Partnerships Program (RFSP)</w:t>
      </w:r>
      <w:r w:rsidR="00BB3C2E" w:rsidRPr="00662769">
        <w:t>. Funding helps organizations</w:t>
      </w:r>
      <w:r w:rsidRPr="00662769" w:rsidDel="00BB3C2E">
        <w:t xml:space="preserve"> </w:t>
      </w:r>
      <w:r w:rsidRPr="00662769">
        <w:t>explore new market opportunities for U.S. food and agricultural products and encourage</w:t>
      </w:r>
      <w:r w:rsidR="00BB3C2E" w:rsidRPr="00662769">
        <w:t>s</w:t>
      </w:r>
      <w:r w:rsidRPr="00662769">
        <w:t xml:space="preserve"> resilience and development of local or regional food systems. Find more information at: </w:t>
      </w:r>
      <w:hyperlink r:id="rId16">
        <w:r w:rsidRPr="00662769">
          <w:rPr>
            <w:rStyle w:val="Hyperlink"/>
            <w:rFonts w:asciiTheme="minorHAnsi" w:hAnsiTheme="minorHAnsi"/>
          </w:rPr>
          <w:t>https://www.ams.usda.gov/services/grants/webinars</w:t>
        </w:r>
      </w:hyperlink>
      <w:r w:rsidRPr="00662769">
        <w:t>.</w:t>
      </w:r>
    </w:p>
    <w:p w14:paraId="3CAA38D4" w14:textId="77777777" w:rsidR="000D3142" w:rsidRPr="00BA3F6E" w:rsidRDefault="000D3142" w:rsidP="000D3142">
      <w:pPr>
        <w:pStyle w:val="Heading2"/>
        <w:rPr>
          <w:rFonts w:eastAsia="Yu Gothic Light" w:cs="Times New Roman"/>
        </w:rPr>
      </w:pPr>
      <w:bookmarkStart w:id="8" w:name="_Additional_Information"/>
      <w:bookmarkEnd w:id="8"/>
      <w:r w:rsidRPr="00BA3F6E">
        <w:t xml:space="preserve">Additional </w:t>
      </w:r>
      <w:r w:rsidRPr="00930C34">
        <w:t>Information</w:t>
      </w:r>
    </w:p>
    <w:p w14:paraId="69530012" w14:textId="77777777" w:rsidR="000D3142" w:rsidRDefault="000D3142" w:rsidP="000D3142">
      <w:r w:rsidRPr="0F0602D8">
        <w:t>For more information about grant eligibility and previously funded projects, visit the below webpages or use the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016"/>
        <w:gridCol w:w="4539"/>
      </w:tblGrid>
      <w:tr w:rsidR="000D3142" w14:paraId="7E896EE0" w14:textId="77777777">
        <w:trPr>
          <w:trHeight w:val="300"/>
        </w:trPr>
        <w:tc>
          <w:tcPr>
            <w:tcW w:w="2340" w:type="dxa"/>
            <w:tcBorders>
              <w:right w:val="single" w:sz="8" w:space="0" w:color="FFFFFF"/>
            </w:tcBorders>
            <w:shd w:val="clear" w:color="auto" w:fill="002060"/>
            <w:vAlign w:val="bottom"/>
          </w:tcPr>
          <w:p w14:paraId="30369153" w14:textId="77777777" w:rsidR="000D3142" w:rsidRDefault="000D3142">
            <w:pPr>
              <w:pStyle w:val="Tableheader"/>
            </w:pPr>
            <w:r w:rsidRPr="0F0602D8">
              <w:t>Funding Opportunity</w:t>
            </w:r>
          </w:p>
        </w:tc>
        <w:tc>
          <w:tcPr>
            <w:tcW w:w="3016" w:type="dxa"/>
            <w:tcBorders>
              <w:left w:val="single" w:sz="8" w:space="0" w:color="FFFFFF"/>
              <w:right w:val="single" w:sz="8" w:space="0" w:color="FFFFFF"/>
            </w:tcBorders>
            <w:shd w:val="clear" w:color="auto" w:fill="002060"/>
            <w:vAlign w:val="bottom"/>
          </w:tcPr>
          <w:p w14:paraId="3871EE60" w14:textId="77777777" w:rsidR="000D3142" w:rsidRDefault="000D3142">
            <w:pPr>
              <w:pStyle w:val="Tableheader"/>
            </w:pPr>
            <w:r w:rsidRPr="0F0602D8">
              <w:t>Webpage</w:t>
            </w:r>
          </w:p>
        </w:tc>
        <w:tc>
          <w:tcPr>
            <w:tcW w:w="4539" w:type="dxa"/>
            <w:tcBorders>
              <w:left w:val="single" w:sz="8" w:space="0" w:color="FFFFFF"/>
            </w:tcBorders>
            <w:shd w:val="clear" w:color="auto" w:fill="002060"/>
            <w:vAlign w:val="bottom"/>
          </w:tcPr>
          <w:p w14:paraId="05D2AED2" w14:textId="77777777" w:rsidR="000D3142" w:rsidRDefault="000D3142">
            <w:pPr>
              <w:pStyle w:val="Tableheader"/>
            </w:pPr>
            <w:r w:rsidRPr="0F0602D8">
              <w:t>Support Email</w:t>
            </w:r>
          </w:p>
        </w:tc>
      </w:tr>
      <w:tr w:rsidR="000D3142" w14:paraId="258F7F0D" w14:textId="77777777">
        <w:trPr>
          <w:trHeight w:val="300"/>
        </w:trPr>
        <w:tc>
          <w:tcPr>
            <w:tcW w:w="2340" w:type="dxa"/>
            <w:shd w:val="clear" w:color="auto" w:fill="D9E2F3" w:themeFill="accent1" w:themeFillTint="33"/>
            <w:vAlign w:val="center"/>
          </w:tcPr>
          <w:p w14:paraId="796F773D" w14:textId="77777777" w:rsidR="000D3142" w:rsidRDefault="000D3142">
            <w:pPr>
              <w:spacing w:after="0"/>
              <w:jc w:val="center"/>
            </w:pPr>
            <w:r w:rsidRPr="0F0602D8">
              <w:t>FMPP</w:t>
            </w:r>
          </w:p>
        </w:tc>
        <w:tc>
          <w:tcPr>
            <w:tcW w:w="3016" w:type="dxa"/>
            <w:shd w:val="clear" w:color="auto" w:fill="D9E2F3" w:themeFill="accent1" w:themeFillTint="33"/>
            <w:vAlign w:val="center"/>
          </w:tcPr>
          <w:p w14:paraId="443E66B5" w14:textId="77777777" w:rsidR="000D3142" w:rsidRDefault="00EF38F4">
            <w:pPr>
              <w:spacing w:after="0"/>
              <w:jc w:val="center"/>
              <w:rPr>
                <w:color w:val="0563C1"/>
                <w:u w:val="single"/>
              </w:rPr>
            </w:pPr>
            <w:hyperlink r:id="rId17">
              <w:r w:rsidR="000D3142" w:rsidRPr="0F0602D8">
                <w:rPr>
                  <w:color w:val="0563C1"/>
                  <w:u w:val="single"/>
                </w:rPr>
                <w:t>www.ams.usda.gov/fmpp</w:t>
              </w:r>
            </w:hyperlink>
          </w:p>
        </w:tc>
        <w:tc>
          <w:tcPr>
            <w:tcW w:w="4539" w:type="dxa"/>
            <w:shd w:val="clear" w:color="auto" w:fill="D9E2F3" w:themeFill="accent1" w:themeFillTint="33"/>
            <w:vAlign w:val="center"/>
          </w:tcPr>
          <w:p w14:paraId="28F6F7DC" w14:textId="77777777" w:rsidR="000D3142" w:rsidRPr="00BF5A2E" w:rsidRDefault="00EF38F4">
            <w:pPr>
              <w:spacing w:after="0"/>
              <w:jc w:val="center"/>
              <w:rPr>
                <w:rFonts w:cstheme="minorHAnsi"/>
              </w:rPr>
            </w:pPr>
            <w:hyperlink r:id="rId18" w:history="1">
              <w:r w:rsidR="000D3142" w:rsidRPr="00BF5A2E">
                <w:rPr>
                  <w:rStyle w:val="Hyperlink"/>
                  <w:rFonts w:asciiTheme="minorHAnsi" w:eastAsia="Times New Roman" w:hAnsiTheme="minorHAnsi" w:cstheme="minorHAnsi"/>
                </w:rPr>
                <w:t>FMLFPPgrants@usda.gov</w:t>
              </w:r>
            </w:hyperlink>
          </w:p>
        </w:tc>
      </w:tr>
      <w:tr w:rsidR="000D3142" w14:paraId="110EBA60" w14:textId="77777777">
        <w:trPr>
          <w:trHeight w:val="300"/>
        </w:trPr>
        <w:tc>
          <w:tcPr>
            <w:tcW w:w="2340" w:type="dxa"/>
            <w:shd w:val="clear" w:color="auto" w:fill="auto"/>
            <w:vAlign w:val="center"/>
          </w:tcPr>
          <w:p w14:paraId="0D09DE2F" w14:textId="77777777" w:rsidR="000D3142" w:rsidRDefault="000D3142">
            <w:pPr>
              <w:spacing w:after="0"/>
              <w:jc w:val="center"/>
            </w:pPr>
            <w:r w:rsidRPr="0F0602D8">
              <w:t>LFPP</w:t>
            </w:r>
          </w:p>
        </w:tc>
        <w:tc>
          <w:tcPr>
            <w:tcW w:w="3016" w:type="dxa"/>
            <w:shd w:val="clear" w:color="auto" w:fill="auto"/>
            <w:vAlign w:val="center"/>
          </w:tcPr>
          <w:p w14:paraId="4E9D56FD" w14:textId="77777777" w:rsidR="000D3142" w:rsidRDefault="00EF38F4">
            <w:pPr>
              <w:spacing w:after="0"/>
              <w:jc w:val="center"/>
            </w:pPr>
            <w:hyperlink r:id="rId19" w:history="1">
              <w:r w:rsidR="000D3142" w:rsidRPr="00DA1A79">
                <w:rPr>
                  <w:rStyle w:val="Hyperlink"/>
                  <w:rFonts w:ascii="Source Sans Pro" w:eastAsia="Times New Roman" w:hAnsi="Source Sans Pro" w:cs="Calibri"/>
                  <w:color w:val="0070C0"/>
                  <w:sz w:val="24"/>
                  <w:szCs w:val="24"/>
                </w:rPr>
                <w:t>www.ams.usda.gov/lfpp</w:t>
              </w:r>
            </w:hyperlink>
          </w:p>
        </w:tc>
        <w:tc>
          <w:tcPr>
            <w:tcW w:w="4539" w:type="dxa"/>
            <w:shd w:val="clear" w:color="auto" w:fill="auto"/>
            <w:vAlign w:val="center"/>
          </w:tcPr>
          <w:p w14:paraId="051EFE4E" w14:textId="77777777" w:rsidR="000D3142" w:rsidRPr="00BF5A2E" w:rsidRDefault="00EF38F4">
            <w:pPr>
              <w:spacing w:after="0"/>
              <w:jc w:val="center"/>
              <w:rPr>
                <w:rFonts w:cstheme="minorHAnsi"/>
              </w:rPr>
            </w:pPr>
            <w:hyperlink r:id="rId20" w:history="1">
              <w:r w:rsidR="000D3142" w:rsidRPr="00BF5A2E">
                <w:rPr>
                  <w:rStyle w:val="Hyperlink"/>
                  <w:rFonts w:asciiTheme="minorHAnsi" w:eastAsia="Times New Roman" w:hAnsiTheme="minorHAnsi" w:cstheme="minorHAnsi"/>
                </w:rPr>
                <w:t>FMLFPPgrants@usda.gov</w:t>
              </w:r>
            </w:hyperlink>
          </w:p>
        </w:tc>
      </w:tr>
      <w:tr w:rsidR="000D3142" w14:paraId="4E7F4DCD" w14:textId="77777777">
        <w:trPr>
          <w:trHeight w:val="85"/>
        </w:trPr>
        <w:tc>
          <w:tcPr>
            <w:tcW w:w="2340" w:type="dxa"/>
            <w:shd w:val="clear" w:color="auto" w:fill="D9E2F3" w:themeFill="accent1" w:themeFillTint="33"/>
            <w:vAlign w:val="center"/>
          </w:tcPr>
          <w:p w14:paraId="7D10A5A6" w14:textId="77777777" w:rsidR="000D3142" w:rsidRDefault="000D3142">
            <w:pPr>
              <w:spacing w:after="0"/>
              <w:jc w:val="center"/>
            </w:pPr>
            <w:r w:rsidRPr="0F0602D8">
              <w:t>RSFP</w:t>
            </w:r>
          </w:p>
        </w:tc>
        <w:tc>
          <w:tcPr>
            <w:tcW w:w="3016" w:type="dxa"/>
            <w:shd w:val="clear" w:color="auto" w:fill="D9E2F3" w:themeFill="accent1" w:themeFillTint="33"/>
            <w:vAlign w:val="center"/>
          </w:tcPr>
          <w:p w14:paraId="02AFDB07" w14:textId="77777777" w:rsidR="000D3142" w:rsidRDefault="00EF38F4">
            <w:pPr>
              <w:spacing w:after="0"/>
              <w:jc w:val="center"/>
              <w:rPr>
                <w:color w:val="0563C1"/>
                <w:u w:val="single"/>
              </w:rPr>
            </w:pPr>
            <w:hyperlink r:id="rId21">
              <w:r w:rsidR="000D3142" w:rsidRPr="0F0602D8">
                <w:rPr>
                  <w:color w:val="0563C1"/>
                  <w:u w:val="single"/>
                </w:rPr>
                <w:t>www.ams.usda.gov/rfsp</w:t>
              </w:r>
            </w:hyperlink>
          </w:p>
        </w:tc>
        <w:tc>
          <w:tcPr>
            <w:tcW w:w="4539" w:type="dxa"/>
            <w:shd w:val="clear" w:color="auto" w:fill="D9E2F3" w:themeFill="accent1" w:themeFillTint="33"/>
            <w:vAlign w:val="center"/>
          </w:tcPr>
          <w:p w14:paraId="2F7249A0" w14:textId="77777777" w:rsidR="000D3142" w:rsidRPr="00BF5A2E" w:rsidRDefault="00EF38F4">
            <w:pPr>
              <w:spacing w:after="0"/>
              <w:jc w:val="center"/>
              <w:rPr>
                <w:rFonts w:cstheme="minorHAnsi"/>
              </w:rPr>
            </w:pPr>
            <w:hyperlink r:id="rId22" w:history="1">
              <w:r w:rsidR="000D3142" w:rsidRPr="00BF5A2E">
                <w:rPr>
                  <w:rStyle w:val="Hyperlink"/>
                  <w:rFonts w:asciiTheme="minorHAnsi" w:eastAsia="Times New Roman" w:hAnsiTheme="minorHAnsi" w:cstheme="minorHAnsi"/>
                </w:rPr>
                <w:t>IPPGrants@usda.gov</w:t>
              </w:r>
            </w:hyperlink>
          </w:p>
        </w:tc>
      </w:tr>
    </w:tbl>
    <w:p w14:paraId="04D897AE" w14:textId="77777777" w:rsidR="000D3142" w:rsidRPr="00AC5C59" w:rsidRDefault="000D3142" w:rsidP="000D3142">
      <w:pPr>
        <w:pStyle w:val="Heading2"/>
      </w:pPr>
      <w:r w:rsidRPr="00AC5C59">
        <w:t>Do you need grant writing tips?</w:t>
      </w:r>
    </w:p>
    <w:p w14:paraId="043F9866" w14:textId="77777777" w:rsidR="000D3142" w:rsidRDefault="000D3142" w:rsidP="000D3142">
      <w:pPr>
        <w:rPr>
          <w:rFonts w:eastAsia="Times New Roman" w:cs="Times New Roman"/>
          <w:color w:val="000000" w:themeColor="text1"/>
        </w:rPr>
      </w:pPr>
      <w:r w:rsidRPr="00AC5C59">
        <w:rPr>
          <w:rFonts w:eastAsia="Times New Roman" w:cs="Times New Roman"/>
          <w:color w:val="000000" w:themeColor="text1"/>
        </w:rPr>
        <w:t xml:space="preserve">Check out the Grants.Gov website. </w:t>
      </w:r>
      <w:r w:rsidRPr="68C8AA61">
        <w:rPr>
          <w:rFonts w:eastAsia="Times New Roman" w:cs="Times New Roman"/>
          <w:color w:val="000000" w:themeColor="text1"/>
        </w:rPr>
        <w:t xml:space="preserve">This series of tips will help you prepare a solid grant application package: </w:t>
      </w:r>
      <w:hyperlink r:id="rId23" w:history="1">
        <w:r w:rsidRPr="00BF5A2E">
          <w:rPr>
            <w:rStyle w:val="Hyperlink"/>
            <w:rFonts w:asciiTheme="minorHAnsi" w:eastAsia="Times New Roman" w:hAnsiTheme="minorHAnsi" w:cstheme="minorHAnsi"/>
          </w:rPr>
          <w:t>https://grantsgovprod.wordpress.com/category/learngrants/grant-writing-basics/</w:t>
        </w:r>
      </w:hyperlink>
      <w:r>
        <w:rPr>
          <w:rFonts w:eastAsia="Times New Roman" w:cs="Times New Roman"/>
          <w:color w:val="000000" w:themeColor="text1"/>
        </w:rPr>
        <w:t>.</w:t>
      </w:r>
    </w:p>
    <w:p w14:paraId="16C63EA6" w14:textId="198BF5D6" w:rsidR="000D3142" w:rsidRDefault="000D3142" w:rsidP="000D3142">
      <w:pPr>
        <w:pStyle w:val="Heading2"/>
      </w:pPr>
      <w:bookmarkStart w:id="9" w:name="_Key_Messages:_"/>
      <w:bookmarkStart w:id="10" w:name="_Key_Messages"/>
      <w:bookmarkEnd w:id="9"/>
      <w:bookmarkEnd w:id="10"/>
      <w:r w:rsidRPr="00807F5E">
        <w:t>Key Messages</w:t>
      </w:r>
    </w:p>
    <w:p w14:paraId="4E5E259E" w14:textId="77777777" w:rsidR="000D3142" w:rsidRPr="00807F5E" w:rsidRDefault="000D3142" w:rsidP="000D3142">
      <w:pPr>
        <w:pStyle w:val="Heading3"/>
        <w:rPr>
          <w:rFonts w:eastAsia="Yu Gothic Light" w:cs="Times New Roman"/>
        </w:rPr>
      </w:pPr>
      <w:r w:rsidRPr="00807F5E">
        <w:t>Local Agriculture Market Program (LAMP)</w:t>
      </w:r>
    </w:p>
    <w:p w14:paraId="0CD60AE6" w14:textId="3E1F479A" w:rsidR="000D3142" w:rsidRDefault="000D3142" w:rsidP="38C698CE">
      <w:pPr>
        <w:pStyle w:val="ListParagraph"/>
        <w:numPr>
          <w:ilvl w:val="0"/>
          <w:numId w:val="16"/>
        </w:numPr>
        <w:spacing w:after="120"/>
      </w:pPr>
      <w:r w:rsidRPr="004604BB">
        <w:t xml:space="preserve">USDA is </w:t>
      </w:r>
      <w:r>
        <w:t xml:space="preserve">investing </w:t>
      </w:r>
      <w:r w:rsidRPr="004604BB">
        <w:t>nearly $</w:t>
      </w:r>
      <w:r w:rsidR="00B83434" w:rsidRPr="0076766B">
        <w:t xml:space="preserve">25 </w:t>
      </w:r>
      <w:r w:rsidRPr="0076766B">
        <w:t>million</w:t>
      </w:r>
      <w:r w:rsidRPr="004604BB">
        <w:t xml:space="preserve"> in grants through the Local Agriculture Market Program (LAMP) that develop, coordinate, and expand producer-to-consumer marketing, local and regional food markets, and local food enterprises. LAMP was authorized in the Agriculture Improvement Act of 2018 (Farm Bill).</w:t>
      </w:r>
    </w:p>
    <w:p w14:paraId="0A6CCDA2" w14:textId="1F32DCE9" w:rsidR="000D3142" w:rsidRDefault="000D3142" w:rsidP="38C698CE">
      <w:pPr>
        <w:pStyle w:val="ListParagraph"/>
        <w:numPr>
          <w:ilvl w:val="0"/>
          <w:numId w:val="16"/>
        </w:numPr>
        <w:spacing w:after="120"/>
      </w:pPr>
      <w:r w:rsidRPr="004604BB">
        <w:t xml:space="preserve">USDA’s LAMP is made up of the </w:t>
      </w:r>
      <w:r w:rsidR="004F6276" w:rsidRPr="004F6276">
        <w:t xml:space="preserve">Farmers Market Promotion Program (FMPP), Local Food Promotion Program (LFPP), Regional Food System Partnerships Program (RFSP), and Value-Added Producer Grants Program (VAPG). The USDA Agricultural Marketing Service (AMS) administers FMPP, LFPP, and RFSP. </w:t>
      </w:r>
      <w:r w:rsidR="00AC33C0" w:rsidRPr="00AC33C0">
        <w:t>VAPG is administered through USDA Rural Development (RD)</w:t>
      </w:r>
      <w:r w:rsidR="005A553C">
        <w:t xml:space="preserve">, and therefore is not </w:t>
      </w:r>
      <w:r w:rsidR="00F5482D">
        <w:t xml:space="preserve">included in this </w:t>
      </w:r>
      <w:r w:rsidR="004779C8">
        <w:t xml:space="preserve">stakeholder toolkit. </w:t>
      </w:r>
    </w:p>
    <w:p w14:paraId="0275FE62" w14:textId="7398BEA4" w:rsidR="000D3142" w:rsidRDefault="000D3142" w:rsidP="000D3142">
      <w:pPr>
        <w:pStyle w:val="ListParagraph"/>
        <w:numPr>
          <w:ilvl w:val="0"/>
          <w:numId w:val="16"/>
        </w:numPr>
        <w:spacing w:after="120"/>
        <w:contextualSpacing w:val="0"/>
        <w:rPr>
          <w:rFonts w:ascii="Source Sans Pro" w:hAnsi="Source Sans Pro"/>
        </w:rPr>
      </w:pPr>
      <w:r w:rsidRPr="004604BB">
        <w:rPr>
          <w:rFonts w:ascii="Source Sans Pro" w:hAnsi="Source Sans Pro"/>
        </w:rPr>
        <w:t xml:space="preserve">AMS encourages applications that support smaller farms and ranches, new and beginning farmers and ranchers, historically underserved producers, veteran producers, and underserved communities. </w:t>
      </w:r>
    </w:p>
    <w:p w14:paraId="44EB1238" w14:textId="77777777" w:rsidR="00BF4680" w:rsidRPr="00BF4680" w:rsidRDefault="00BF4680" w:rsidP="00BF4680">
      <w:pPr>
        <w:pStyle w:val="ListParagraph"/>
        <w:numPr>
          <w:ilvl w:val="0"/>
          <w:numId w:val="16"/>
        </w:numPr>
      </w:pPr>
      <w:r w:rsidRPr="00BF4680">
        <w:t>USDA recognizes that resilient and adaptable local and regional food systems are essential for the future of the food system. Which is why, USDA continues to support the creation of more and better markets through LAMP.</w:t>
      </w:r>
    </w:p>
    <w:p w14:paraId="1149BCAB" w14:textId="77777777" w:rsidR="000D3142" w:rsidRDefault="000D3142" w:rsidP="000D3142">
      <w:pPr>
        <w:pStyle w:val="ListParagraph"/>
        <w:numPr>
          <w:ilvl w:val="0"/>
          <w:numId w:val="16"/>
        </w:numPr>
        <w:spacing w:after="120"/>
        <w:contextualSpacing w:val="0"/>
      </w:pPr>
      <w:r w:rsidRPr="004604BB">
        <w:t>AMS will host application webinars and work with stakeholder organizations to help different groups navigate the application process and understand best practices for greatest chance of success.</w:t>
      </w:r>
    </w:p>
    <w:p w14:paraId="7FC50FDD" w14:textId="66BA1DDC" w:rsidR="00290A25" w:rsidRDefault="00C44BAF" w:rsidP="000D3142">
      <w:pPr>
        <w:pStyle w:val="ListParagraph"/>
        <w:numPr>
          <w:ilvl w:val="0"/>
          <w:numId w:val="16"/>
        </w:numPr>
        <w:spacing w:after="120"/>
        <w:contextualSpacing w:val="0"/>
      </w:pPr>
      <w:r w:rsidRPr="00C44BAF">
        <w:t>AMS is launching the LAMP Navigator, a tool that enable users to explore funding data, metrics, project details, and other award information from LAMP projects.</w:t>
      </w:r>
    </w:p>
    <w:p w14:paraId="54D7A641" w14:textId="02A5AEB7" w:rsidR="000D3142" w:rsidRPr="00C0220E" w:rsidRDefault="000D3142" w:rsidP="000D3142">
      <w:pPr>
        <w:pStyle w:val="Heading3"/>
      </w:pPr>
      <w:r w:rsidRPr="00C0220E">
        <w:t xml:space="preserve">Farmers Market </w:t>
      </w:r>
      <w:r w:rsidR="00BC4EEC">
        <w:t xml:space="preserve">Promotion Program </w:t>
      </w:r>
      <w:r w:rsidRPr="00C0220E">
        <w:t>and Local Food Promotion Program</w:t>
      </w:r>
    </w:p>
    <w:p w14:paraId="4A5565BB" w14:textId="24BEB3B8" w:rsidR="00595CF9" w:rsidRDefault="00595CF9" w:rsidP="7F61A1F8">
      <w:pPr>
        <w:pStyle w:val="ListParagraph"/>
        <w:numPr>
          <w:ilvl w:val="0"/>
          <w:numId w:val="17"/>
        </w:numPr>
        <w:spacing w:after="120"/>
      </w:pPr>
      <w:r w:rsidRPr="00595CF9">
        <w:t xml:space="preserve">The Farmers Market Promotion Program (FMPP) and Local Food Promotion Program (LFPP) support farmers by creating targeted marketing capabilities, training on record keeping, pricing, family-friendly marketing and </w:t>
      </w:r>
      <w:proofErr w:type="spellStart"/>
      <w:r w:rsidRPr="00595CF9">
        <w:t>agri</w:t>
      </w:r>
      <w:proofErr w:type="spellEnd"/>
      <w:r w:rsidRPr="00595CF9">
        <w:t>-tourism activities, and strategies to retain vendors and consumers. This year,</w:t>
      </w:r>
      <w:r w:rsidR="00AE413B">
        <w:t xml:space="preserve"> approximately</w:t>
      </w:r>
      <w:r w:rsidRPr="00595CF9">
        <w:t xml:space="preserve"> $</w:t>
      </w:r>
      <w:r w:rsidR="00FE72BB" w:rsidRPr="0076766B">
        <w:t>20</w:t>
      </w:r>
      <w:r w:rsidR="00B622A1" w:rsidRPr="0076766B">
        <w:t>.4</w:t>
      </w:r>
      <w:r w:rsidR="00FE72BB" w:rsidRPr="0076766B">
        <w:t xml:space="preserve"> </w:t>
      </w:r>
      <w:r w:rsidRPr="0076766B">
        <w:t>million</w:t>
      </w:r>
      <w:r w:rsidRPr="00595CF9">
        <w:t xml:space="preserve"> is available to fund projects through FMPP and LFPP. </w:t>
      </w:r>
    </w:p>
    <w:p w14:paraId="7CCE2FFA" w14:textId="41D0728C" w:rsidR="000D3142" w:rsidRPr="009D3B76" w:rsidRDefault="000D3142" w:rsidP="000D3142">
      <w:pPr>
        <w:pStyle w:val="ListParagraph"/>
        <w:numPr>
          <w:ilvl w:val="0"/>
          <w:numId w:val="17"/>
        </w:numPr>
        <w:spacing w:after="120"/>
        <w:contextualSpacing w:val="0"/>
      </w:pPr>
      <w:r w:rsidRPr="009D3B76">
        <w:t xml:space="preserve">FMPP focuses on direct-to-consumer markets and LFPP focuses on indirect to consumer markets. </w:t>
      </w:r>
    </w:p>
    <w:p w14:paraId="19D406C4" w14:textId="77777777" w:rsidR="00E92C02" w:rsidRDefault="00E92C02" w:rsidP="000D3142">
      <w:pPr>
        <w:pStyle w:val="ListParagraph"/>
        <w:numPr>
          <w:ilvl w:val="0"/>
          <w:numId w:val="17"/>
        </w:numPr>
        <w:spacing w:after="120"/>
        <w:contextualSpacing w:val="0"/>
      </w:pPr>
      <w:r w:rsidRPr="00E92C02">
        <w:t xml:space="preserve">Since 2006, FMPP and LFPP have invested $405 million across all 50 states and territories for 2,250 projects.  </w:t>
      </w:r>
    </w:p>
    <w:p w14:paraId="3EEB498E" w14:textId="29B65034" w:rsidR="00E83913" w:rsidRDefault="00AE2066" w:rsidP="38C698CE">
      <w:pPr>
        <w:pStyle w:val="ListParagraph"/>
        <w:numPr>
          <w:ilvl w:val="0"/>
          <w:numId w:val="17"/>
        </w:numPr>
        <w:spacing w:after="120"/>
      </w:pPr>
      <w:r w:rsidRPr="00AE2066">
        <w:t xml:space="preserve">The FY24 RFAs </w:t>
      </w:r>
      <w:r w:rsidR="00E64E2F">
        <w:t xml:space="preserve">offer two simplified applications for smaller grants: the Turnkey Recruitment and Training option, as well as the Turnkey Marketing and Promotion option. These applications reduce the paperwork requirements for applicants requesting smaller awards for </w:t>
      </w:r>
      <w:r w:rsidRPr="00AE2066">
        <w:t xml:space="preserve">some of the most common FMPP and LFPP grant activities. </w:t>
      </w:r>
    </w:p>
    <w:p w14:paraId="41EE4BDA" w14:textId="6DEBB04F" w:rsidR="00E83913" w:rsidRDefault="00AE2066" w:rsidP="4C11035B">
      <w:pPr>
        <w:pStyle w:val="ListParagraph"/>
        <w:numPr>
          <w:ilvl w:val="1"/>
          <w:numId w:val="17"/>
        </w:numPr>
        <w:spacing w:after="120"/>
      </w:pPr>
      <w:r w:rsidRPr="00AE2066">
        <w:t xml:space="preserve">Applicants applying to the Turnkey Recruitment and Training option agree to conduct specific activities that support the development or delivery of vendor and producer recruitment strategies, as well as training opportunities. </w:t>
      </w:r>
      <w:r w:rsidR="005A72B1">
        <w:t>T</w:t>
      </w:r>
      <w:r w:rsidR="00947A3C">
        <w:t xml:space="preserve">hose </w:t>
      </w:r>
      <w:r w:rsidR="00741ECE">
        <w:t xml:space="preserve">activities </w:t>
      </w:r>
      <w:r w:rsidR="00A97924">
        <w:t>are pre-</w:t>
      </w:r>
      <w:r w:rsidR="00462880">
        <w:t>defined in the application form and may not be modified.</w:t>
      </w:r>
    </w:p>
    <w:p w14:paraId="195B3F81" w14:textId="75CCFC89" w:rsidR="00F10111" w:rsidRDefault="00F10111" w:rsidP="4C11035B">
      <w:pPr>
        <w:pStyle w:val="ListParagraph"/>
        <w:numPr>
          <w:ilvl w:val="1"/>
          <w:numId w:val="17"/>
        </w:numPr>
        <w:spacing w:after="120"/>
      </w:pPr>
      <w:r w:rsidRPr="00AE2066">
        <w:t xml:space="preserve">Applicants applying to the Turnkey </w:t>
      </w:r>
      <w:r w:rsidR="00BE089E">
        <w:t>Market</w:t>
      </w:r>
      <w:r w:rsidR="38D05DF4">
        <w:t>ing</w:t>
      </w:r>
      <w:r w:rsidR="00BE089E">
        <w:t xml:space="preserve"> and Promotion</w:t>
      </w:r>
      <w:r w:rsidRPr="00AE2066">
        <w:t xml:space="preserve"> option agree to conduct specific activities that support </w:t>
      </w:r>
      <w:r w:rsidR="00762F4F" w:rsidRPr="00762F4F">
        <w:t xml:space="preserve">the marketing and promotion of intermediated producer-to-consumer market opportunities for local and regional foods. </w:t>
      </w:r>
      <w:r>
        <w:t>Those activities are pre-defined in the application form and may not be modified.</w:t>
      </w:r>
    </w:p>
    <w:p w14:paraId="5ECB91CC" w14:textId="10C44037" w:rsidR="00AE2066" w:rsidRDefault="00E83913" w:rsidP="665F1A86">
      <w:pPr>
        <w:pStyle w:val="ListParagraph"/>
        <w:numPr>
          <w:ilvl w:val="1"/>
          <w:numId w:val="17"/>
        </w:numPr>
        <w:spacing w:after="120"/>
      </w:pPr>
      <w:r>
        <w:t xml:space="preserve">All Turnkey applicants will use </w:t>
      </w:r>
      <w:r w:rsidR="00B87664">
        <w:t xml:space="preserve">a </w:t>
      </w:r>
      <w:r w:rsidR="00AE2066" w:rsidRPr="00AE2066">
        <w:t>simplified “Turnkey Project Narrative Form</w:t>
      </w:r>
      <w:r w:rsidR="00B227BF">
        <w:t>s</w:t>
      </w:r>
      <w:r w:rsidR="00AE2066">
        <w:t xml:space="preserve">”. </w:t>
      </w:r>
      <w:r>
        <w:t xml:space="preserve"> </w:t>
      </w:r>
    </w:p>
    <w:p w14:paraId="36DE5EA6" w14:textId="1323C865" w:rsidR="000D3142" w:rsidRPr="009D3B76" w:rsidRDefault="000D3142" w:rsidP="000D3142">
      <w:pPr>
        <w:pStyle w:val="ListParagraph"/>
        <w:numPr>
          <w:ilvl w:val="0"/>
          <w:numId w:val="17"/>
        </w:numPr>
        <w:spacing w:after="120"/>
        <w:contextualSpacing w:val="0"/>
      </w:pPr>
      <w:r w:rsidRPr="009D3B76">
        <w:t xml:space="preserve">Eligible entities include agricultural businesses and cooperatives, Community Supported Agriculture (CSA) networks and associations, food councils, economic development corporations, local governments, nonprofit and public benefit corporations, producer networks or associations, regional farmers’ market authorities, and Tribal governments. </w:t>
      </w:r>
    </w:p>
    <w:p w14:paraId="0BE1EA7D" w14:textId="77777777" w:rsidR="000D3142" w:rsidRPr="009D3B76" w:rsidRDefault="000D3142" w:rsidP="000D3142">
      <w:pPr>
        <w:pStyle w:val="ListParagraph"/>
        <w:numPr>
          <w:ilvl w:val="0"/>
          <w:numId w:val="17"/>
        </w:numPr>
        <w:spacing w:after="120"/>
        <w:contextualSpacing w:val="0"/>
      </w:pPr>
      <w:r w:rsidRPr="009D3B76">
        <w:t>Grant recipients must provide a 25% cash or in-kind match of the federal portion of the grant.</w:t>
      </w:r>
    </w:p>
    <w:p w14:paraId="5338EFD6" w14:textId="77777777" w:rsidR="000D3142" w:rsidRPr="00C0220E" w:rsidRDefault="000D3142" w:rsidP="000D3142">
      <w:pPr>
        <w:pStyle w:val="Heading3"/>
      </w:pPr>
      <w:r w:rsidRPr="00C0220E">
        <w:t>Regional Food Systems Partnerships</w:t>
      </w:r>
    </w:p>
    <w:p w14:paraId="4A55C061" w14:textId="1A5ECF38" w:rsidR="000D3142" w:rsidRDefault="000D3142" w:rsidP="665F1A86">
      <w:pPr>
        <w:pStyle w:val="ListParagraph"/>
        <w:numPr>
          <w:ilvl w:val="0"/>
          <w:numId w:val="18"/>
        </w:numPr>
        <w:spacing w:after="120"/>
      </w:pPr>
      <w:r w:rsidRPr="0031518F">
        <w:t xml:space="preserve">The Regional Food System Partnerships (RFSP) funds partnerships that connect public and private resources to plan and develop local and regional food systems. </w:t>
      </w:r>
      <w:r w:rsidR="002C59CE" w:rsidRPr="002C59CE">
        <w:t xml:space="preserve">This year, </w:t>
      </w:r>
      <w:r w:rsidR="002C59CE" w:rsidRPr="0076766B">
        <w:t>$</w:t>
      </w:r>
      <w:r w:rsidR="00B61E77" w:rsidRPr="0076766B">
        <w:t xml:space="preserve">4.3 </w:t>
      </w:r>
      <w:r w:rsidR="002C59CE" w:rsidRPr="0076766B">
        <w:t>million</w:t>
      </w:r>
      <w:r w:rsidR="002C59CE" w:rsidRPr="002C59CE">
        <w:t xml:space="preserve"> in funding is available to support projects through RFSP.  </w:t>
      </w:r>
    </w:p>
    <w:p w14:paraId="72C42D8D" w14:textId="77777777" w:rsidR="005D029D" w:rsidRDefault="005D029D" w:rsidP="000D3142">
      <w:pPr>
        <w:pStyle w:val="ListParagraph"/>
        <w:numPr>
          <w:ilvl w:val="0"/>
          <w:numId w:val="18"/>
        </w:numPr>
        <w:spacing w:after="120"/>
        <w:contextualSpacing w:val="0"/>
      </w:pPr>
      <w:r w:rsidRPr="005D029D">
        <w:t xml:space="preserve">Since 2020, RFSP has invested $46.7 million across 41 states and the District of Columbia for 98 projects. </w:t>
      </w:r>
    </w:p>
    <w:p w14:paraId="71A01E3C" w14:textId="1FD2BDB3" w:rsidR="000D3142" w:rsidRDefault="000D3142" w:rsidP="000D3142">
      <w:pPr>
        <w:pStyle w:val="ListParagraph"/>
        <w:numPr>
          <w:ilvl w:val="0"/>
          <w:numId w:val="18"/>
        </w:numPr>
        <w:spacing w:after="120"/>
        <w:contextualSpacing w:val="0"/>
      </w:pPr>
      <w:r w:rsidRPr="0031518F">
        <w:t>Eligible applicants are partnerships that consist of at least one eligible entity and at least one eligible partner as detailed in the Request for Applications.</w:t>
      </w:r>
    </w:p>
    <w:p w14:paraId="26B4E161" w14:textId="77777777" w:rsidR="000D3142" w:rsidRDefault="000D3142" w:rsidP="000D3142">
      <w:pPr>
        <w:pStyle w:val="ListParagraph"/>
        <w:numPr>
          <w:ilvl w:val="0"/>
          <w:numId w:val="18"/>
        </w:numPr>
        <w:spacing w:after="120"/>
        <w:contextualSpacing w:val="0"/>
      </w:pPr>
      <w:r w:rsidRPr="0031518F">
        <w:t>Grant recipients of RFSP are required to provide a 25% cash match of the federal portion of the grant.</w:t>
      </w:r>
    </w:p>
    <w:p w14:paraId="19C100C9" w14:textId="77777777" w:rsidR="000D3142" w:rsidRDefault="000D3142" w:rsidP="000D3142">
      <w:pPr>
        <w:pStyle w:val="Heading2"/>
        <w:rPr>
          <w:rFonts w:ascii="Source Sans Pro" w:hAnsi="Source Sans Pro"/>
          <w:b w:val="0"/>
          <w:bCs/>
        </w:rPr>
        <w:sectPr w:rsidR="000D3142" w:rsidSect="00392EA2">
          <w:footerReference w:type="default" r:id="rId24"/>
          <w:pgSz w:w="12240" w:h="15840" w:code="1"/>
          <w:pgMar w:top="1440" w:right="1080" w:bottom="1440" w:left="1080" w:header="720" w:footer="720" w:gutter="0"/>
          <w:cols w:space="720"/>
          <w:docGrid w:linePitch="360"/>
        </w:sectPr>
      </w:pPr>
    </w:p>
    <w:p w14:paraId="1C47E348" w14:textId="77777777" w:rsidR="000D3142" w:rsidRPr="00A319C9" w:rsidRDefault="000D3142" w:rsidP="000D3142">
      <w:pPr>
        <w:pStyle w:val="Heading1"/>
        <w:rPr>
          <w:rFonts w:eastAsia="Yu Gothic Light" w:cs="Times New Roman"/>
        </w:rPr>
      </w:pPr>
      <w:bookmarkStart w:id="11" w:name="_Shareable_Resources"/>
      <w:bookmarkEnd w:id="11"/>
      <w:r w:rsidRPr="00A319C9">
        <w:t xml:space="preserve">Shareable </w:t>
      </w:r>
      <w:r w:rsidRPr="00FE7796">
        <w:t>Resources</w:t>
      </w:r>
    </w:p>
    <w:p w14:paraId="0CE706D8" w14:textId="77777777" w:rsidR="000D3142" w:rsidRPr="00A319C9" w:rsidRDefault="000D3142" w:rsidP="000D3142">
      <w:pPr>
        <w:pStyle w:val="Heading2"/>
        <w:rPr>
          <w:rFonts w:eastAsia="Yu Gothic Light" w:cs="Times New Roman"/>
        </w:rPr>
      </w:pPr>
      <w:bookmarkStart w:id="12" w:name="_Individual_Graphics"/>
      <w:bookmarkStart w:id="13" w:name="_Individual_Graphics_1"/>
      <w:bookmarkEnd w:id="12"/>
      <w:bookmarkEnd w:id="13"/>
      <w:r w:rsidRPr="00A319C9">
        <w:t xml:space="preserve">Individual </w:t>
      </w:r>
      <w:r w:rsidRPr="00FE7796">
        <w:t>Graphics</w:t>
      </w:r>
    </w:p>
    <w:tbl>
      <w:tblPr>
        <w:tblStyle w:val="TableGrid"/>
        <w:tblW w:w="10075" w:type="dxa"/>
        <w:tblLook w:val="04A0" w:firstRow="1" w:lastRow="0" w:firstColumn="1" w:lastColumn="0" w:noHBand="0" w:noVBand="1"/>
      </w:tblPr>
      <w:tblGrid>
        <w:gridCol w:w="5035"/>
        <w:gridCol w:w="5040"/>
      </w:tblGrid>
      <w:tr w:rsidR="000D3142" w14:paraId="60C4B409" w14:textId="77777777" w:rsidTr="6FC5B5E7">
        <w:trPr>
          <w:trHeight w:val="485"/>
        </w:trPr>
        <w:tc>
          <w:tcPr>
            <w:tcW w:w="5035" w:type="dxa"/>
            <w:tcBorders>
              <w:right w:val="single" w:sz="8" w:space="0" w:color="FFFFFF" w:themeColor="background1"/>
            </w:tcBorders>
            <w:shd w:val="clear" w:color="auto" w:fill="002060"/>
            <w:vAlign w:val="center"/>
          </w:tcPr>
          <w:p w14:paraId="15FE3D1A" w14:textId="77777777" w:rsidR="000D3142" w:rsidRDefault="000D3142">
            <w:pPr>
              <w:pStyle w:val="Tableheader"/>
              <w:rPr>
                <w:noProof/>
              </w:rPr>
            </w:pPr>
            <w:r>
              <w:rPr>
                <w:noProof/>
              </w:rPr>
              <w:t>Image</w:t>
            </w:r>
          </w:p>
        </w:tc>
        <w:tc>
          <w:tcPr>
            <w:tcW w:w="5040" w:type="dxa"/>
            <w:tcBorders>
              <w:left w:val="single" w:sz="8" w:space="0" w:color="FFFFFF" w:themeColor="background1"/>
            </w:tcBorders>
            <w:shd w:val="clear" w:color="auto" w:fill="002060"/>
            <w:vAlign w:val="center"/>
          </w:tcPr>
          <w:p w14:paraId="557ABD80" w14:textId="77777777" w:rsidR="000D3142" w:rsidRPr="0005355F" w:rsidRDefault="000D3142">
            <w:pPr>
              <w:pStyle w:val="Tableheader"/>
            </w:pPr>
            <w:r>
              <w:t>Content</w:t>
            </w:r>
          </w:p>
        </w:tc>
      </w:tr>
      <w:tr w:rsidR="000D3142" w14:paraId="314440E2" w14:textId="77777777">
        <w:tc>
          <w:tcPr>
            <w:tcW w:w="5035" w:type="dxa"/>
          </w:tcPr>
          <w:p w14:paraId="753BA39E" w14:textId="77777777" w:rsidR="000D3142" w:rsidRDefault="000D3142">
            <w:pPr>
              <w:jc w:val="center"/>
            </w:pPr>
            <w:r>
              <w:rPr>
                <w:noProof/>
              </w:rPr>
              <w:drawing>
                <wp:inline distT="0" distB="0" distL="0" distR="0" wp14:anchorId="4DFA2DEB" wp14:editId="11C06724">
                  <wp:extent cx="3048000" cy="1606161"/>
                  <wp:effectExtent l="0" t="0" r="0" b="0"/>
                  <wp:docPr id="971406413" name="Picture 971406413" descr="Step 1: Check Eligibility&#10;Check to see if you're eligible to apply by reading Section 3.0 of the Request fo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06413" name="Picture 971406413" descr="Step 1: Check Eligibility&#10;Check to see if you're eligible to apply by reading Section 3.0 of the Request for Application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1606161"/>
                          </a:xfrm>
                          <a:prstGeom prst="rect">
                            <a:avLst/>
                          </a:prstGeom>
                        </pic:spPr>
                      </pic:pic>
                    </a:graphicData>
                  </a:graphic>
                </wp:inline>
              </w:drawing>
            </w:r>
          </w:p>
        </w:tc>
        <w:tc>
          <w:tcPr>
            <w:tcW w:w="5040" w:type="dxa"/>
          </w:tcPr>
          <w:p w14:paraId="0C00E940" w14:textId="77777777" w:rsidR="000D3142" w:rsidRPr="0005355F" w:rsidRDefault="000D3142">
            <w:pPr>
              <w:rPr>
                <w:b/>
                <w:bCs/>
              </w:rPr>
            </w:pPr>
            <w:r w:rsidRPr="0005355F">
              <w:rPr>
                <w:b/>
                <w:bCs/>
              </w:rPr>
              <w:t xml:space="preserve">Step 1: Eligibility </w:t>
            </w:r>
          </w:p>
          <w:p w14:paraId="1A00F1AD" w14:textId="77777777" w:rsidR="000D3142" w:rsidRPr="00E30A59" w:rsidRDefault="000D3142">
            <w:r>
              <w:t xml:space="preserve">Check to see if you’re eligible to apply by reading Section 3.0 of the Request for Applications. </w:t>
            </w:r>
            <w:r w:rsidRPr="00E30A59">
              <w:t xml:space="preserve"> </w:t>
            </w:r>
          </w:p>
        </w:tc>
      </w:tr>
      <w:tr w:rsidR="000D3142" w14:paraId="3C6F156D" w14:textId="77777777">
        <w:tc>
          <w:tcPr>
            <w:tcW w:w="5035" w:type="dxa"/>
          </w:tcPr>
          <w:p w14:paraId="2279D912" w14:textId="77777777" w:rsidR="000D3142" w:rsidRDefault="000D3142">
            <w:pPr>
              <w:jc w:val="center"/>
            </w:pPr>
            <w:r>
              <w:rPr>
                <w:noProof/>
              </w:rPr>
              <w:drawing>
                <wp:inline distT="0" distB="0" distL="0" distR="0" wp14:anchorId="1D419098" wp14:editId="7754D9C1">
                  <wp:extent cx="3041564" cy="1600200"/>
                  <wp:effectExtent l="0" t="0" r="6985" b="0"/>
                  <wp:docPr id="517754814" name="Picture 517754814" descr="Step 2: Registration&#10;Registering for a Grants.gov account can take up to four weeks and involves multiple steps. Start the process early to meet the submission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54814" name="Picture 517754814" descr="Step 2: Registration&#10;Registering for a Grants.gov account can take up to four weeks and involves multiple steps. Start the process early to meet the submission deadlin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1564" cy="1600200"/>
                          </a:xfrm>
                          <a:prstGeom prst="rect">
                            <a:avLst/>
                          </a:prstGeom>
                        </pic:spPr>
                      </pic:pic>
                    </a:graphicData>
                  </a:graphic>
                </wp:inline>
              </w:drawing>
            </w:r>
          </w:p>
        </w:tc>
        <w:tc>
          <w:tcPr>
            <w:tcW w:w="5040" w:type="dxa"/>
          </w:tcPr>
          <w:p w14:paraId="37895F81" w14:textId="77777777" w:rsidR="000D3142" w:rsidRPr="0005355F" w:rsidRDefault="000D3142">
            <w:pPr>
              <w:rPr>
                <w:b/>
                <w:bCs/>
              </w:rPr>
            </w:pPr>
            <w:r w:rsidRPr="0005355F">
              <w:rPr>
                <w:b/>
                <w:bCs/>
              </w:rPr>
              <w:t xml:space="preserve">Step 2: Register in Grants.Gov </w:t>
            </w:r>
          </w:p>
          <w:p w14:paraId="2C21BB25" w14:textId="7311C6B0" w:rsidR="000D3142" w:rsidRPr="00E30A59" w:rsidRDefault="00EF38F4">
            <w:hyperlink r:id="rId27" w:history="1">
              <w:r w:rsidR="000D3142" w:rsidRPr="005A4B55">
                <w:rPr>
                  <w:rStyle w:val="Hyperlink"/>
                  <w:rFonts w:asciiTheme="minorHAnsi" w:hAnsiTheme="minorHAnsi"/>
                </w:rPr>
                <w:t>Registering for a Grants.Gov</w:t>
              </w:r>
            </w:hyperlink>
            <w:r w:rsidR="000D3142">
              <w:t xml:space="preserve"> account can</w:t>
            </w:r>
            <w:r w:rsidR="000D3142" w:rsidRPr="4E96A975">
              <w:t xml:space="preserve"> </w:t>
            </w:r>
            <w:r w:rsidR="000D3142" w:rsidRPr="00E30A59">
              <w:t xml:space="preserve">take up to four weeks </w:t>
            </w:r>
            <w:r w:rsidR="000D3142">
              <w:t>and involves multiple steps</w:t>
            </w:r>
            <w:r w:rsidR="000D3142" w:rsidRPr="4E96A975">
              <w:t>.</w:t>
            </w:r>
            <w:r w:rsidR="000D3142" w:rsidRPr="00E30A59">
              <w:t xml:space="preserve"> </w:t>
            </w:r>
            <w:r w:rsidR="000D3142">
              <w:t>S</w:t>
            </w:r>
            <w:r w:rsidR="000D3142" w:rsidRPr="46A892E1">
              <w:t xml:space="preserve">tart </w:t>
            </w:r>
            <w:r w:rsidR="000D3142">
              <w:t>the process</w:t>
            </w:r>
            <w:r w:rsidR="000D3142" w:rsidRPr="46A892E1">
              <w:t xml:space="preserve"> early to </w:t>
            </w:r>
            <w:r w:rsidR="000D3142" w:rsidRPr="00E30A59">
              <w:t xml:space="preserve">meet </w:t>
            </w:r>
            <w:r w:rsidR="000D3142" w:rsidRPr="3F28556D">
              <w:t xml:space="preserve">the </w:t>
            </w:r>
            <w:r w:rsidR="000D3142" w:rsidRPr="00E30A59">
              <w:t>submission deadline</w:t>
            </w:r>
            <w:r w:rsidR="000D3142" w:rsidRPr="2AEDB87E">
              <w:t>.</w:t>
            </w:r>
            <w:r w:rsidR="000D3142" w:rsidRPr="68C8AA61">
              <w:t xml:space="preserve"> </w:t>
            </w:r>
          </w:p>
          <w:p w14:paraId="251547C5" w14:textId="77777777" w:rsidR="000D3142" w:rsidRPr="00E30A59" w:rsidRDefault="000D3142">
            <w:pPr>
              <w:jc w:val="center"/>
              <w:rPr>
                <w:rFonts w:ascii="Source Sans Pro" w:hAnsi="Source Sans Pro"/>
                <w:b/>
                <w:bCs/>
                <w:sz w:val="24"/>
                <w:szCs w:val="24"/>
              </w:rPr>
            </w:pPr>
          </w:p>
        </w:tc>
      </w:tr>
      <w:tr w:rsidR="000D3142" w14:paraId="323A3649" w14:textId="77777777">
        <w:tc>
          <w:tcPr>
            <w:tcW w:w="5035" w:type="dxa"/>
          </w:tcPr>
          <w:p w14:paraId="0C95CDAB" w14:textId="77777777" w:rsidR="000D3142" w:rsidRDefault="000D3142">
            <w:pPr>
              <w:jc w:val="center"/>
              <w:rPr>
                <w:b/>
                <w:bCs/>
                <w:sz w:val="24"/>
                <w:szCs w:val="24"/>
              </w:rPr>
            </w:pPr>
            <w:r>
              <w:rPr>
                <w:noProof/>
              </w:rPr>
              <w:drawing>
                <wp:inline distT="0" distB="0" distL="0" distR="0" wp14:anchorId="0D32A658" wp14:editId="6B2440BA">
                  <wp:extent cx="3048000" cy="1596371"/>
                  <wp:effectExtent l="0" t="0" r="0" b="4445"/>
                  <wp:docPr id="167005800" name="Picture 167005800" descr="Step 3: Review documents&#10;Read the request for applications (RFA) carefully to understand what documents you need to submit with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5800" name="Picture 167005800" descr="Step 3: Review documents&#10;Read the request for applications (RFA) carefully to understand what documents you need to submit with the applica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8000" cy="1596371"/>
                          </a:xfrm>
                          <a:prstGeom prst="rect">
                            <a:avLst/>
                          </a:prstGeom>
                        </pic:spPr>
                      </pic:pic>
                    </a:graphicData>
                  </a:graphic>
                </wp:inline>
              </w:drawing>
            </w:r>
          </w:p>
        </w:tc>
        <w:tc>
          <w:tcPr>
            <w:tcW w:w="5040" w:type="dxa"/>
          </w:tcPr>
          <w:p w14:paraId="69FFCF24" w14:textId="77777777" w:rsidR="000D3142" w:rsidRPr="0005355F" w:rsidRDefault="000D3142">
            <w:pPr>
              <w:rPr>
                <w:rStyle w:val="eop"/>
                <w:b/>
                <w:bCs/>
              </w:rPr>
            </w:pPr>
            <w:r w:rsidRPr="0005355F">
              <w:rPr>
                <w:rStyle w:val="eop"/>
                <w:b/>
                <w:bCs/>
              </w:rPr>
              <w:t xml:space="preserve">Step 3: RFA Review </w:t>
            </w:r>
          </w:p>
          <w:p w14:paraId="15BA96DC" w14:textId="77777777" w:rsidR="000D3142" w:rsidRPr="0005355F" w:rsidRDefault="000D3142">
            <w:pPr>
              <w:rPr>
                <w:rStyle w:val="eop"/>
              </w:rPr>
            </w:pPr>
            <w:r w:rsidRPr="0005355F">
              <w:rPr>
                <w:rStyle w:val="eop"/>
              </w:rPr>
              <w:t xml:space="preserve">Read the Request for Applications (RFA) carefully to understand what documents you need to submit with the application. </w:t>
            </w:r>
          </w:p>
        </w:tc>
      </w:tr>
      <w:tr w:rsidR="000D3142" w14:paraId="6C4BB84F" w14:textId="77777777">
        <w:tc>
          <w:tcPr>
            <w:tcW w:w="5035" w:type="dxa"/>
          </w:tcPr>
          <w:p w14:paraId="7E41697B" w14:textId="77777777" w:rsidR="000D3142" w:rsidRDefault="000D3142">
            <w:pPr>
              <w:jc w:val="center"/>
              <w:rPr>
                <w:b/>
                <w:bCs/>
                <w:sz w:val="24"/>
                <w:szCs w:val="24"/>
              </w:rPr>
            </w:pPr>
            <w:r>
              <w:rPr>
                <w:noProof/>
              </w:rPr>
              <w:drawing>
                <wp:inline distT="0" distB="0" distL="0" distR="0" wp14:anchorId="68D419B4" wp14:editId="2BEAEB3A">
                  <wp:extent cx="3048000" cy="1597471"/>
                  <wp:effectExtent l="0" t="0" r="0" b="3175"/>
                  <wp:docPr id="1896242938" name="Picture 1896242938" descr="Step 4: Apply&#10;Once you have thoroughly read the RFA, know you are eligible, and understand what documents are required, you're ready to start the application process. Visit Grants.gov's apply for grants webpage to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2938" name="Picture 1896242938" descr="Step 4: Apply&#10;Once you have thoroughly read the RFA, know you are eligible, and understand what documents are required, you're ready to start the application process. Visit Grants.gov's apply for grants webpage to begi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1597471"/>
                          </a:xfrm>
                          <a:prstGeom prst="rect">
                            <a:avLst/>
                          </a:prstGeom>
                        </pic:spPr>
                      </pic:pic>
                    </a:graphicData>
                  </a:graphic>
                </wp:inline>
              </w:drawing>
            </w:r>
          </w:p>
        </w:tc>
        <w:tc>
          <w:tcPr>
            <w:tcW w:w="5040" w:type="dxa"/>
          </w:tcPr>
          <w:p w14:paraId="2E788128" w14:textId="77777777" w:rsidR="000D3142" w:rsidRPr="0005355F" w:rsidRDefault="000D3142">
            <w:pPr>
              <w:rPr>
                <w:b/>
                <w:bCs/>
              </w:rPr>
            </w:pPr>
            <w:r w:rsidRPr="0005355F">
              <w:rPr>
                <w:b/>
                <w:bCs/>
              </w:rPr>
              <w:t>Step 4: Apply</w:t>
            </w:r>
          </w:p>
          <w:p w14:paraId="5FFF9D8B" w14:textId="0B16AE41" w:rsidR="000D3142" w:rsidRPr="00B87664" w:rsidRDefault="000D3142">
            <w:pPr>
              <w:rPr>
                <w:rFonts w:eastAsia="Segoe UI" w:cstheme="minorHAnsi"/>
                <w:color w:val="242424"/>
              </w:rPr>
            </w:pPr>
            <w:r w:rsidRPr="00B87664">
              <w:rPr>
                <w:rFonts w:eastAsia="Segoe UI" w:cstheme="minorHAnsi"/>
                <w:color w:val="242424"/>
              </w:rPr>
              <w:t xml:space="preserve">Once you have thoroughly read the RFA, know you are eligible, and understand what documents are required, you’re ready to start the application process. Visit </w:t>
            </w:r>
            <w:proofErr w:type="spellStart"/>
            <w:r w:rsidR="00B506B4" w:rsidRPr="00B87664">
              <w:rPr>
                <w:rFonts w:eastAsia="Segoe UI" w:cstheme="minorHAnsi"/>
                <w:color w:val="242424"/>
              </w:rPr>
              <w:t>Grants.gov’s</w:t>
            </w:r>
            <w:proofErr w:type="spellEnd"/>
            <w:r w:rsidRPr="00B87664">
              <w:rPr>
                <w:rFonts w:eastAsia="Segoe UI" w:cstheme="minorHAnsi"/>
                <w:color w:val="242424"/>
              </w:rPr>
              <w:t xml:space="preserve"> </w:t>
            </w:r>
            <w:hyperlink r:id="rId30" w:history="1">
              <w:r w:rsidR="00A90067" w:rsidRPr="0076766B">
                <w:rPr>
                  <w:rStyle w:val="Hyperlink"/>
                  <w:rFonts w:asciiTheme="minorHAnsi" w:eastAsia="Segoe UI" w:hAnsiTheme="minorHAnsi" w:cstheme="minorHAnsi"/>
                </w:rPr>
                <w:t>How to</w:t>
              </w:r>
              <w:r w:rsidR="0050768C" w:rsidRPr="0076766B">
                <w:rPr>
                  <w:rStyle w:val="Hyperlink"/>
                  <w:rFonts w:asciiTheme="minorHAnsi" w:eastAsia="Segoe UI" w:hAnsiTheme="minorHAnsi" w:cstheme="minorHAnsi"/>
                </w:rPr>
                <w:t xml:space="preserve"> </w:t>
              </w:r>
              <w:r w:rsidRPr="0076766B">
                <w:rPr>
                  <w:rStyle w:val="Hyperlink"/>
                  <w:rFonts w:asciiTheme="minorHAnsi" w:eastAsia="Segoe UI" w:hAnsiTheme="minorHAnsi" w:cstheme="minorHAnsi"/>
                </w:rPr>
                <w:t>Apply for Grants</w:t>
              </w:r>
            </w:hyperlink>
            <w:r w:rsidRPr="00B87664">
              <w:rPr>
                <w:rFonts w:eastAsia="Segoe UI" w:cstheme="minorHAnsi"/>
                <w:color w:val="242424"/>
              </w:rPr>
              <w:t xml:space="preserve"> webpage to begin.</w:t>
            </w:r>
          </w:p>
        </w:tc>
      </w:tr>
    </w:tbl>
    <w:p w14:paraId="2FEA8E3C" w14:textId="1E1E35A7" w:rsidR="000D3142" w:rsidRPr="00807F5E" w:rsidRDefault="000D3142" w:rsidP="000D3142">
      <w:pPr>
        <w:pStyle w:val="Heading2"/>
      </w:pPr>
      <w:bookmarkStart w:id="14" w:name="_Sample_Social_Media"/>
      <w:bookmarkEnd w:id="14"/>
      <w:r w:rsidRPr="00807F5E">
        <w:t xml:space="preserve">Sample </w:t>
      </w:r>
      <w:r w:rsidRPr="0005355F">
        <w:t>Social</w:t>
      </w:r>
      <w:r w:rsidRPr="00807F5E">
        <w:t xml:space="preserve"> Media Resources</w:t>
      </w:r>
    </w:p>
    <w:p w14:paraId="545F5E0D" w14:textId="77777777" w:rsidR="000D3142" w:rsidRPr="00A319C9" w:rsidRDefault="000D3142" w:rsidP="000D3142">
      <w:pPr>
        <w:pStyle w:val="Heading3"/>
      </w:pPr>
      <w:r w:rsidRPr="00A319C9">
        <w:t xml:space="preserve">Social Media </w:t>
      </w:r>
    </w:p>
    <w:p w14:paraId="69A7F2C9" w14:textId="77777777" w:rsidR="000D3142" w:rsidRPr="000B0CFD" w:rsidRDefault="000D3142" w:rsidP="000D3142">
      <w:pPr>
        <w:pStyle w:val="Heading4"/>
      </w:pPr>
      <w:r w:rsidRPr="000B0CFD">
        <w:t>Tweets:</w:t>
      </w:r>
    </w:p>
    <w:p w14:paraId="6B19EF98" w14:textId="446300F8" w:rsidR="000D3142" w:rsidRPr="000B0CFD" w:rsidRDefault="000D3142" w:rsidP="0144F5AD">
      <w:pPr>
        <w:pStyle w:val="ListParagraph"/>
        <w:numPr>
          <w:ilvl w:val="0"/>
          <w:numId w:val="20"/>
        </w:numPr>
        <w:spacing w:after="120"/>
      </w:pPr>
      <w:r w:rsidRPr="000B0CFD">
        <w:t>Local Agriculture Market Program grants are open</w:t>
      </w:r>
      <w:r w:rsidR="009C3964" w:rsidRPr="000B0CFD">
        <w:t xml:space="preserve"> for applications!</w:t>
      </w:r>
      <w:r w:rsidRPr="000B0CFD">
        <w:t xml:space="preserve"> </w:t>
      </w:r>
      <w:r w:rsidR="3297E341" w:rsidRPr="000B0CFD">
        <w:t>$</w:t>
      </w:r>
      <w:r w:rsidR="00D54E78" w:rsidRPr="000B0CFD">
        <w:t>24.7 million in funding available</w:t>
      </w:r>
      <w:r w:rsidR="009C3964" w:rsidRPr="000B0CFD">
        <w:t xml:space="preserve"> i</w:t>
      </w:r>
      <w:r w:rsidR="00D54E78" w:rsidRPr="000B0CFD">
        <w:t>s available fo</w:t>
      </w:r>
      <w:r w:rsidR="009C3964" w:rsidRPr="000B0CFD">
        <w:t xml:space="preserve">r the </w:t>
      </w:r>
      <w:r w:rsidRPr="000B0CFD">
        <w:t>Farmers Market Promotion Program, Local Food Promotion Program, and Regional Food System Partnerships Program grant</w:t>
      </w:r>
      <w:r w:rsidR="009C3964" w:rsidRPr="000B0CFD">
        <w:t>s</w:t>
      </w:r>
      <w:r w:rsidRPr="000B0CFD">
        <w:t xml:space="preserve">. </w:t>
      </w:r>
    </w:p>
    <w:p w14:paraId="5D098D9B" w14:textId="40878508" w:rsidR="000D3142" w:rsidRPr="0005355F" w:rsidRDefault="000D3142" w:rsidP="0144F5AD">
      <w:pPr>
        <w:pStyle w:val="ListParagraph"/>
        <w:numPr>
          <w:ilvl w:val="0"/>
          <w:numId w:val="20"/>
        </w:numPr>
        <w:spacing w:after="120"/>
        <w:rPr>
          <w:rFonts w:eastAsia="Times New Roman" w:cs="Times New Roman"/>
          <w:color w:val="212121"/>
        </w:rPr>
      </w:pPr>
      <w:r w:rsidRPr="0005355F">
        <w:rPr>
          <w:rFonts w:eastAsia="Times New Roman" w:cs="Times New Roman"/>
          <w:color w:val="212121"/>
        </w:rPr>
        <w:t xml:space="preserve">Did someone say simplify? The Farmers Market </w:t>
      </w:r>
      <w:r w:rsidR="5D006AB8" w:rsidRPr="0144F5AD">
        <w:rPr>
          <w:rFonts w:eastAsia="Times New Roman" w:cs="Times New Roman"/>
          <w:color w:val="212121"/>
        </w:rPr>
        <w:t xml:space="preserve">Promotion Program </w:t>
      </w:r>
      <w:r w:rsidRPr="0005355F">
        <w:rPr>
          <w:rFonts w:eastAsia="Times New Roman" w:cs="Times New Roman"/>
          <w:color w:val="212121"/>
        </w:rPr>
        <w:t xml:space="preserve">and </w:t>
      </w:r>
      <w:r w:rsidR="5D006AB8" w:rsidRPr="0144F5AD">
        <w:rPr>
          <w:rFonts w:eastAsia="Times New Roman" w:cs="Times New Roman"/>
          <w:color w:val="212121"/>
        </w:rPr>
        <w:t xml:space="preserve">the </w:t>
      </w:r>
      <w:r w:rsidRPr="0005355F">
        <w:rPr>
          <w:rFonts w:eastAsia="Times New Roman" w:cs="Times New Roman"/>
          <w:color w:val="212121"/>
        </w:rPr>
        <w:t xml:space="preserve">Local Food Promotion </w:t>
      </w:r>
      <w:r w:rsidR="5D006AB8" w:rsidRPr="0144F5AD">
        <w:rPr>
          <w:rFonts w:eastAsia="Times New Roman" w:cs="Times New Roman"/>
          <w:color w:val="212121"/>
        </w:rPr>
        <w:t>Program now</w:t>
      </w:r>
      <w:r w:rsidRPr="0005355F">
        <w:rPr>
          <w:rFonts w:eastAsia="Times New Roman" w:cs="Times New Roman"/>
          <w:color w:val="212121"/>
        </w:rPr>
        <w:t xml:space="preserve"> have </w:t>
      </w:r>
      <w:r w:rsidR="4A551762" w:rsidRPr="0144F5AD">
        <w:rPr>
          <w:rFonts w:eastAsia="Times New Roman" w:cs="Times New Roman"/>
          <w:color w:val="212121"/>
        </w:rPr>
        <w:t>TWO “turnkey”</w:t>
      </w:r>
      <w:r w:rsidRPr="0005355F">
        <w:rPr>
          <w:rFonts w:eastAsia="Times New Roman" w:cs="Times New Roman"/>
          <w:color w:val="212121"/>
        </w:rPr>
        <w:t xml:space="preserve"> project </w:t>
      </w:r>
      <w:r w:rsidR="4A551762" w:rsidRPr="0144F5AD">
        <w:rPr>
          <w:rFonts w:eastAsia="Times New Roman" w:cs="Times New Roman"/>
          <w:color w:val="212121"/>
        </w:rPr>
        <w:t>types!</w:t>
      </w:r>
      <w:r w:rsidRPr="0005355F">
        <w:rPr>
          <w:rFonts w:eastAsia="Times New Roman" w:cs="Times New Roman"/>
          <w:color w:val="212121"/>
        </w:rPr>
        <w:t xml:space="preserve"> Applicants proposing the most common grant activities </w:t>
      </w:r>
      <w:r w:rsidR="7061E656" w:rsidRPr="0144F5AD">
        <w:rPr>
          <w:rFonts w:eastAsia="Times New Roman" w:cs="Times New Roman"/>
          <w:color w:val="212121"/>
        </w:rPr>
        <w:t>can</w:t>
      </w:r>
      <w:r w:rsidRPr="0005355F">
        <w:rPr>
          <w:rFonts w:eastAsia="Times New Roman" w:cs="Times New Roman"/>
          <w:color w:val="212121"/>
        </w:rPr>
        <w:t xml:space="preserve"> apply </w:t>
      </w:r>
      <w:r w:rsidR="004F5FB8">
        <w:rPr>
          <w:rFonts w:eastAsia="Times New Roman" w:cs="Times New Roman"/>
          <w:color w:val="212121"/>
        </w:rPr>
        <w:t>using</w:t>
      </w:r>
      <w:r w:rsidR="004F5FB8" w:rsidRPr="0005355F">
        <w:rPr>
          <w:rFonts w:eastAsia="Times New Roman" w:cs="Times New Roman"/>
          <w:color w:val="212121"/>
        </w:rPr>
        <w:t xml:space="preserve"> </w:t>
      </w:r>
      <w:r w:rsidRPr="0005355F">
        <w:rPr>
          <w:rFonts w:eastAsia="Times New Roman" w:cs="Times New Roman"/>
          <w:color w:val="212121"/>
        </w:rPr>
        <w:t>a</w:t>
      </w:r>
      <w:r w:rsidR="004F5FB8">
        <w:rPr>
          <w:rFonts w:eastAsia="Times New Roman" w:cs="Times New Roman"/>
          <w:color w:val="212121"/>
        </w:rPr>
        <w:t xml:space="preserve"> shorter,</w:t>
      </w:r>
      <w:r w:rsidRPr="0005355F">
        <w:rPr>
          <w:rFonts w:eastAsia="Times New Roman" w:cs="Times New Roman"/>
          <w:color w:val="212121"/>
        </w:rPr>
        <w:t xml:space="preserve"> streamlined application.</w:t>
      </w:r>
    </w:p>
    <w:p w14:paraId="528A6905" w14:textId="7EBEE3DD" w:rsidR="000D3142" w:rsidRPr="0005355F" w:rsidRDefault="000D3142" w:rsidP="0144F5AD">
      <w:pPr>
        <w:pStyle w:val="ListParagraph"/>
        <w:numPr>
          <w:ilvl w:val="0"/>
          <w:numId w:val="20"/>
        </w:numPr>
        <w:spacing w:after="120"/>
        <w:rPr>
          <w:rFonts w:eastAsia="Times New Roman" w:cs="Times New Roman"/>
          <w:color w:val="212121"/>
        </w:rPr>
      </w:pPr>
      <w:r w:rsidRPr="0005355F">
        <w:rPr>
          <w:rFonts w:eastAsia="Times New Roman" w:cs="Times New Roman"/>
          <w:color w:val="212121"/>
        </w:rPr>
        <w:t xml:space="preserve">The </w:t>
      </w:r>
      <w:r w:rsidRPr="0144F5AD">
        <w:rPr>
          <w:rFonts w:eastAsia="Times New Roman" w:cs="Times New Roman"/>
          <w:color w:val="212121"/>
        </w:rPr>
        <w:t>F</w:t>
      </w:r>
      <w:r w:rsidR="134011B5" w:rsidRPr="0144F5AD">
        <w:rPr>
          <w:rFonts w:eastAsia="Times New Roman" w:cs="Times New Roman"/>
          <w:color w:val="212121"/>
        </w:rPr>
        <w:t>Y24</w:t>
      </w:r>
      <w:r w:rsidRPr="0005355F">
        <w:rPr>
          <w:rFonts w:eastAsia="Times New Roman" w:cs="Times New Roman"/>
          <w:color w:val="212121"/>
        </w:rPr>
        <w:t xml:space="preserve"> Farmers Market and Local Food Promotion Programs have a new </w:t>
      </w:r>
      <w:r w:rsidR="00493364">
        <w:rPr>
          <w:rFonts w:eastAsia="Times New Roman" w:cs="Times New Roman"/>
          <w:color w:val="212121"/>
        </w:rPr>
        <w:t>simplified</w:t>
      </w:r>
      <w:r w:rsidR="00493364" w:rsidRPr="0144F5AD">
        <w:rPr>
          <w:rFonts w:eastAsia="Times New Roman" w:cs="Times New Roman"/>
          <w:color w:val="212121"/>
        </w:rPr>
        <w:t xml:space="preserve"> </w:t>
      </w:r>
      <w:r w:rsidRPr="0005355F">
        <w:rPr>
          <w:rFonts w:eastAsia="Times New Roman" w:cs="Times New Roman"/>
          <w:color w:val="212121"/>
        </w:rPr>
        <w:t>project type</w:t>
      </w:r>
      <w:r w:rsidR="00493364" w:rsidRPr="254CD2DF">
        <w:rPr>
          <w:rFonts w:eastAsia="Times New Roman" w:cs="Times New Roman"/>
          <w:color w:val="212121"/>
        </w:rPr>
        <w:t>.</w:t>
      </w:r>
      <w:r w:rsidRPr="0005355F">
        <w:rPr>
          <w:rFonts w:eastAsia="Times New Roman" w:cs="Times New Roman"/>
          <w:color w:val="212121"/>
        </w:rPr>
        <w:t xml:space="preserve"> </w:t>
      </w:r>
      <w:r w:rsidR="4618FE04" w:rsidRPr="0144F5AD">
        <w:rPr>
          <w:rFonts w:eastAsia="Times New Roman" w:cs="Times New Roman"/>
          <w:color w:val="212121"/>
        </w:rPr>
        <w:t xml:space="preserve">In addition to the </w:t>
      </w:r>
      <w:r w:rsidRPr="0005355F">
        <w:rPr>
          <w:rFonts w:eastAsia="Times New Roman" w:cs="Times New Roman"/>
          <w:color w:val="212121"/>
        </w:rPr>
        <w:t>Turnkey Marketing and Promotion project</w:t>
      </w:r>
      <w:r w:rsidR="61FBEE6E" w:rsidRPr="0144F5AD">
        <w:rPr>
          <w:rFonts w:eastAsia="Times New Roman" w:cs="Times New Roman"/>
          <w:color w:val="212121"/>
        </w:rPr>
        <w:t xml:space="preserve">, </w:t>
      </w:r>
      <w:r w:rsidR="00324944" w:rsidRPr="254CD2DF">
        <w:rPr>
          <w:rFonts w:eastAsia="Times New Roman" w:cs="Times New Roman"/>
          <w:color w:val="212121"/>
        </w:rPr>
        <w:t>USDA</w:t>
      </w:r>
      <w:r w:rsidR="00324944">
        <w:rPr>
          <w:rFonts w:eastAsia="Times New Roman" w:cs="Times New Roman"/>
          <w:color w:val="212121"/>
        </w:rPr>
        <w:t xml:space="preserve"> has created </w:t>
      </w:r>
      <w:r w:rsidR="013898D1" w:rsidRPr="2B8D5079">
        <w:rPr>
          <w:rFonts w:eastAsia="Times New Roman" w:cs="Times New Roman"/>
          <w:color w:val="212121"/>
        </w:rPr>
        <w:t>Turnkey</w:t>
      </w:r>
      <w:r w:rsidR="61FBEE6E" w:rsidRPr="0144F5AD" w:rsidDel="00CF3EDB">
        <w:rPr>
          <w:rFonts w:eastAsia="Times New Roman" w:cs="Times New Roman"/>
          <w:color w:val="212121"/>
        </w:rPr>
        <w:t xml:space="preserve"> </w:t>
      </w:r>
      <w:r w:rsidR="61FBEE6E" w:rsidRPr="0144F5AD">
        <w:rPr>
          <w:rFonts w:eastAsia="Times New Roman" w:cs="Times New Roman"/>
          <w:color w:val="212121"/>
        </w:rPr>
        <w:t>Recruitment and Training projects.</w:t>
      </w:r>
      <w:r w:rsidRPr="0005355F">
        <w:rPr>
          <w:rFonts w:eastAsia="Times New Roman" w:cs="Times New Roman"/>
          <w:color w:val="212121"/>
        </w:rPr>
        <w:t xml:space="preserve"> Now, that’s something to celebrate!</w:t>
      </w:r>
    </w:p>
    <w:p w14:paraId="22EBCC5F" w14:textId="5FEED950" w:rsidR="000D3142" w:rsidRPr="0005355F" w:rsidRDefault="178A00EE" w:rsidP="0144F5AD">
      <w:pPr>
        <w:pStyle w:val="ListParagraph"/>
        <w:numPr>
          <w:ilvl w:val="0"/>
          <w:numId w:val="20"/>
        </w:numPr>
        <w:spacing w:after="120"/>
        <w:rPr>
          <w:rFonts w:eastAsia="Times New Roman" w:cs="Times New Roman"/>
        </w:rPr>
      </w:pPr>
      <w:r w:rsidRPr="0144F5AD">
        <w:rPr>
          <w:rFonts w:eastAsia="Times New Roman" w:cs="Times New Roman"/>
        </w:rPr>
        <w:t xml:space="preserve">USDA just announced that </w:t>
      </w:r>
      <w:r w:rsidR="000D3142" w:rsidRPr="0144F5AD">
        <w:rPr>
          <w:rFonts w:eastAsia="Times New Roman" w:cs="Times New Roman"/>
        </w:rPr>
        <w:t>$</w:t>
      </w:r>
      <w:r w:rsidR="00B850C3">
        <w:rPr>
          <w:rFonts w:eastAsia="Times New Roman" w:cs="Times New Roman"/>
        </w:rPr>
        <w:t>24.7</w:t>
      </w:r>
      <w:r w:rsidR="00B850C3" w:rsidRPr="0005355F">
        <w:rPr>
          <w:rFonts w:eastAsia="Times New Roman" w:cs="Times New Roman"/>
        </w:rPr>
        <w:t xml:space="preserve"> </w:t>
      </w:r>
      <w:r w:rsidR="000D3142" w:rsidRPr="0005355F">
        <w:rPr>
          <w:rFonts w:eastAsia="Times New Roman" w:cs="Times New Roman"/>
        </w:rPr>
        <w:t>is available for LAMP</w:t>
      </w:r>
      <w:r w:rsidR="00B850C3">
        <w:rPr>
          <w:rFonts w:eastAsia="Times New Roman" w:cs="Times New Roman"/>
        </w:rPr>
        <w:t xml:space="preserve"> grants</w:t>
      </w:r>
      <w:r w:rsidR="000D3142" w:rsidRPr="0005355F">
        <w:rPr>
          <w:rFonts w:eastAsia="Times New Roman" w:cs="Times New Roman"/>
        </w:rPr>
        <w:t xml:space="preserve">! </w:t>
      </w:r>
      <w:r w:rsidR="00B850C3" w:rsidRPr="6A2E89FE">
        <w:rPr>
          <w:rFonts w:eastAsia="Times New Roman" w:cs="Times New Roman"/>
        </w:rPr>
        <w:t>These</w:t>
      </w:r>
      <w:r w:rsidR="00B850C3">
        <w:rPr>
          <w:rFonts w:eastAsia="Times New Roman" w:cs="Times New Roman"/>
        </w:rPr>
        <w:t xml:space="preserve"> grants support m</w:t>
      </w:r>
      <w:r w:rsidR="000D3142" w:rsidRPr="0005355F">
        <w:rPr>
          <w:rFonts w:eastAsia="Times New Roman" w:cs="Times New Roman"/>
        </w:rPr>
        <w:t>ore and better markets</w:t>
      </w:r>
      <w:r w:rsidR="000D3142" w:rsidRPr="6A2E89FE">
        <w:rPr>
          <w:rFonts w:eastAsia="Times New Roman" w:cs="Times New Roman"/>
        </w:rPr>
        <w:t xml:space="preserve">. </w:t>
      </w:r>
      <w:r w:rsidR="00B850C3" w:rsidRPr="6A2E89FE">
        <w:rPr>
          <w:rFonts w:eastAsia="Times New Roman" w:cs="Times New Roman"/>
        </w:rPr>
        <w:t>Projects</w:t>
      </w:r>
      <w:r w:rsidR="00E61963" w:rsidRPr="0144F5AD">
        <w:rPr>
          <w:rFonts w:eastAsia="Times New Roman" w:cs="Times New Roman"/>
        </w:rPr>
        <w:t xml:space="preserve"> increase the resilience of local and regional food systems and create new opportunities </w:t>
      </w:r>
      <w:r w:rsidR="193F3E42" w:rsidRPr="0144F5AD">
        <w:rPr>
          <w:rFonts w:eastAsia="Times New Roman" w:cs="Times New Roman"/>
        </w:rPr>
        <w:t xml:space="preserve">small and mid-sized businesses. </w:t>
      </w:r>
    </w:p>
    <w:p w14:paraId="79C20BB2" w14:textId="633EFADD" w:rsidR="240766AB" w:rsidRDefault="240766AB" w:rsidP="0144F5AD">
      <w:pPr>
        <w:pStyle w:val="ListParagraph"/>
        <w:numPr>
          <w:ilvl w:val="0"/>
          <w:numId w:val="20"/>
        </w:numPr>
        <w:spacing w:after="120"/>
        <w:rPr>
          <w:rFonts w:eastAsia="Times New Roman" w:cs="Times New Roman"/>
        </w:rPr>
      </w:pPr>
      <w:r w:rsidRPr="0144F5AD">
        <w:rPr>
          <w:rFonts w:eastAsia="Times New Roman" w:cs="Times New Roman"/>
        </w:rPr>
        <w:t xml:space="preserve">@USDA_AMS has launched a new LAMP Navigator. This </w:t>
      </w:r>
      <w:r w:rsidR="7A41A10D" w:rsidRPr="0144F5AD">
        <w:rPr>
          <w:rFonts w:eastAsia="Times New Roman" w:cs="Times New Roman"/>
        </w:rPr>
        <w:t xml:space="preserve">interactive </w:t>
      </w:r>
      <w:r w:rsidR="00EF5F0D">
        <w:rPr>
          <w:rFonts w:eastAsia="Times New Roman" w:cs="Times New Roman"/>
        </w:rPr>
        <w:t>dashboard</w:t>
      </w:r>
      <w:r w:rsidR="00EF5F0D" w:rsidRPr="0144F5AD">
        <w:rPr>
          <w:rFonts w:eastAsia="Times New Roman" w:cs="Times New Roman"/>
        </w:rPr>
        <w:t xml:space="preserve"> </w:t>
      </w:r>
      <w:r w:rsidR="00EF5F0D" w:rsidRPr="6A2E89FE">
        <w:rPr>
          <w:rFonts w:eastAsia="Times New Roman" w:cs="Times New Roman"/>
        </w:rPr>
        <w:t>lets</w:t>
      </w:r>
      <w:r w:rsidR="00EF5F0D">
        <w:rPr>
          <w:rFonts w:eastAsia="Times New Roman" w:cs="Times New Roman"/>
        </w:rPr>
        <w:t xml:space="preserve"> you</w:t>
      </w:r>
      <w:r w:rsidRPr="0144F5AD">
        <w:rPr>
          <w:rFonts w:eastAsia="Times New Roman" w:cs="Times New Roman"/>
        </w:rPr>
        <w:t xml:space="preserve"> explore funding data, metrics, project details, and other award information from</w:t>
      </w:r>
      <w:r w:rsidR="005B00E8">
        <w:rPr>
          <w:rFonts w:eastAsia="Times New Roman" w:cs="Times New Roman"/>
        </w:rPr>
        <w:t xml:space="preserve"> three</w:t>
      </w:r>
      <w:r w:rsidRPr="0144F5AD">
        <w:rPr>
          <w:rFonts w:eastAsia="Times New Roman" w:cs="Times New Roman"/>
        </w:rPr>
        <w:t xml:space="preserve"> L</w:t>
      </w:r>
      <w:r w:rsidR="397C3A3C" w:rsidRPr="0144F5AD">
        <w:rPr>
          <w:rFonts w:eastAsia="Times New Roman" w:cs="Times New Roman"/>
        </w:rPr>
        <w:t>ocal Agriculture Market Program</w:t>
      </w:r>
      <w:r w:rsidRPr="0144F5AD">
        <w:rPr>
          <w:rFonts w:eastAsia="Times New Roman" w:cs="Times New Roman"/>
        </w:rPr>
        <w:t xml:space="preserve"> projects.  </w:t>
      </w:r>
    </w:p>
    <w:p w14:paraId="11C089FE" w14:textId="45CD1E65" w:rsidR="000D3142" w:rsidRPr="003761D7" w:rsidRDefault="000D3142" w:rsidP="000D3142">
      <w:pPr>
        <w:pStyle w:val="Heading4"/>
      </w:pPr>
      <w:bookmarkStart w:id="15" w:name="_Hlk127270376"/>
      <w:r w:rsidRPr="003761D7">
        <w:t>Suggested Twitter Cards:</w:t>
      </w:r>
    </w:p>
    <w:bookmarkEnd w:id="15"/>
    <w:p w14:paraId="227A8262" w14:textId="77777777" w:rsidR="000D3142" w:rsidRDefault="000D3142" w:rsidP="000D3142">
      <w:pPr>
        <w:spacing w:after="100" w:line="276" w:lineRule="auto"/>
        <w:rPr>
          <w:rFonts w:ascii="Source Sans Pro" w:eastAsia="Times New Roman" w:hAnsi="Source Sans Pro" w:cs="Times New Roman"/>
          <w:color w:val="000000" w:themeColor="text1"/>
          <w:sz w:val="24"/>
          <w:szCs w:val="24"/>
        </w:rPr>
      </w:pPr>
      <w:r>
        <w:rPr>
          <w:noProof/>
          <w:color w:val="2B579A"/>
          <w:shd w:val="clear" w:color="auto" w:fill="E6E6E6"/>
        </w:rPr>
        <w:drawing>
          <wp:inline distT="0" distB="0" distL="0" distR="0" wp14:anchorId="6E4EEBEE" wp14:editId="2DBB18B5">
            <wp:extent cx="2745945" cy="1544593"/>
            <wp:effectExtent l="0" t="0" r="0" b="0"/>
            <wp:docPr id="942165991" name="Picture 94216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65991" name="Picture 9421659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5945" cy="1544593"/>
                    </a:xfrm>
                    <a:prstGeom prst="rect">
                      <a:avLst/>
                    </a:prstGeom>
                  </pic:spPr>
                </pic:pic>
              </a:graphicData>
            </a:graphic>
          </wp:inline>
        </w:drawing>
      </w:r>
      <w:r>
        <w:rPr>
          <w:noProof/>
          <w:color w:val="2B579A"/>
          <w:shd w:val="clear" w:color="auto" w:fill="E6E6E6"/>
        </w:rPr>
        <w:t xml:space="preserve">  </w:t>
      </w:r>
      <w:r>
        <w:rPr>
          <w:noProof/>
          <w:color w:val="2B579A"/>
          <w:shd w:val="clear" w:color="auto" w:fill="E6E6E6"/>
        </w:rPr>
        <w:drawing>
          <wp:inline distT="0" distB="0" distL="0" distR="0" wp14:anchorId="67BF64F0" wp14:editId="79895F68">
            <wp:extent cx="2760131" cy="1552574"/>
            <wp:effectExtent l="0" t="0" r="2540" b="0"/>
            <wp:docPr id="472352942" name="Picture 4723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52942" name="Picture 4723529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0131" cy="1552574"/>
                    </a:xfrm>
                    <a:prstGeom prst="rect">
                      <a:avLst/>
                    </a:prstGeom>
                  </pic:spPr>
                </pic:pic>
              </a:graphicData>
            </a:graphic>
          </wp:inline>
        </w:drawing>
      </w:r>
    </w:p>
    <w:p w14:paraId="50E8AA6A" w14:textId="77777777" w:rsidR="000D3142" w:rsidRDefault="000D3142" w:rsidP="000D3142">
      <w:pPr>
        <w:spacing w:after="100" w:line="276" w:lineRule="auto"/>
        <w:rPr>
          <w:rFonts w:ascii="Source Sans Pro" w:eastAsia="Times New Roman" w:hAnsi="Source Sans Pro" w:cs="Times New Roman"/>
          <w:color w:val="000000" w:themeColor="text1"/>
          <w:sz w:val="24"/>
          <w:szCs w:val="24"/>
        </w:rPr>
      </w:pPr>
      <w:r>
        <w:rPr>
          <w:rFonts w:ascii="Source Sans Pro" w:eastAsia="Times New Roman" w:hAnsi="Source Sans Pro" w:cs="Times New Roman"/>
          <w:noProof/>
          <w:color w:val="000000" w:themeColor="text1"/>
          <w:sz w:val="24"/>
          <w:szCs w:val="24"/>
        </w:rPr>
        <w:drawing>
          <wp:inline distT="0" distB="0" distL="0" distR="0" wp14:anchorId="19BB25C7" wp14:editId="4544C012">
            <wp:extent cx="2678983" cy="150692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8983" cy="1506928"/>
                    </a:xfrm>
                    <a:prstGeom prst="rect">
                      <a:avLst/>
                    </a:prstGeom>
                  </pic:spPr>
                </pic:pic>
              </a:graphicData>
            </a:graphic>
          </wp:inline>
        </w:drawing>
      </w:r>
      <w:r>
        <w:rPr>
          <w:rFonts w:ascii="Source Sans Pro" w:eastAsia="Times New Roman" w:hAnsi="Source Sans Pro" w:cs="Times New Roman"/>
          <w:noProof/>
          <w:color w:val="000000" w:themeColor="text1"/>
          <w:sz w:val="24"/>
          <w:szCs w:val="24"/>
        </w:rPr>
        <w:t xml:space="preserve">  </w:t>
      </w:r>
      <w:r>
        <w:rPr>
          <w:rFonts w:ascii="Source Sans Pro" w:eastAsia="Times New Roman" w:hAnsi="Source Sans Pro" w:cs="Times New Roman"/>
          <w:noProof/>
          <w:color w:val="000000" w:themeColor="text1"/>
          <w:sz w:val="24"/>
          <w:szCs w:val="24"/>
        </w:rPr>
        <w:drawing>
          <wp:inline distT="0" distB="0" distL="0" distR="0" wp14:anchorId="43734B8A" wp14:editId="0093E855">
            <wp:extent cx="2667161" cy="15002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7161" cy="1500277"/>
                    </a:xfrm>
                    <a:prstGeom prst="rect">
                      <a:avLst/>
                    </a:prstGeom>
                  </pic:spPr>
                </pic:pic>
              </a:graphicData>
            </a:graphic>
          </wp:inline>
        </w:drawing>
      </w:r>
    </w:p>
    <w:p w14:paraId="08DE82EC" w14:textId="6913ED9E" w:rsidR="000D3142" w:rsidRPr="003761D7" w:rsidRDefault="000D3142" w:rsidP="000D3142">
      <w:pPr>
        <w:pStyle w:val="Heading4"/>
      </w:pPr>
      <w:bookmarkStart w:id="16" w:name="_Hlk127270497"/>
      <w:r w:rsidRPr="003761D7">
        <w:t xml:space="preserve">Suggested </w:t>
      </w:r>
      <w:r>
        <w:t>LinkedIn</w:t>
      </w:r>
      <w:r w:rsidRPr="003761D7">
        <w:t>:</w:t>
      </w:r>
    </w:p>
    <w:bookmarkEnd w:id="16"/>
    <w:p w14:paraId="5B51461D" w14:textId="77777777" w:rsidR="000D3142" w:rsidRPr="00427F86" w:rsidRDefault="000D3142" w:rsidP="000D3142">
      <w:pPr>
        <w:spacing w:after="100" w:line="276" w:lineRule="auto"/>
        <w:rPr>
          <w:rFonts w:ascii="Source Sans Pro" w:eastAsiaTheme="minorEastAsia" w:hAnsi="Source Sans Pro"/>
          <w:color w:val="000000" w:themeColor="text1"/>
          <w:sz w:val="24"/>
          <w:szCs w:val="24"/>
        </w:rPr>
      </w:pPr>
      <w:r>
        <w:rPr>
          <w:rFonts w:ascii="Source Sans Pro" w:eastAsiaTheme="minorEastAsia" w:hAnsi="Source Sans Pro"/>
          <w:noProof/>
          <w:color w:val="000000" w:themeColor="text1"/>
          <w:sz w:val="24"/>
          <w:szCs w:val="24"/>
        </w:rPr>
        <w:drawing>
          <wp:inline distT="0" distB="0" distL="0" distR="0" wp14:anchorId="78EA74A7" wp14:editId="235B4C89">
            <wp:extent cx="1533525" cy="1533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Pr>
          <w:rFonts w:ascii="Source Sans Pro" w:eastAsiaTheme="minorEastAsia" w:hAnsi="Source Sans Pro"/>
          <w:noProof/>
          <w:color w:val="000000" w:themeColor="text1"/>
          <w:sz w:val="24"/>
          <w:szCs w:val="24"/>
        </w:rPr>
        <w:t xml:space="preserve"> </w:t>
      </w:r>
      <w:r>
        <w:rPr>
          <w:rFonts w:ascii="Source Sans Pro" w:eastAsiaTheme="minorEastAsia" w:hAnsi="Source Sans Pro"/>
          <w:noProof/>
          <w:color w:val="000000" w:themeColor="text1"/>
          <w:sz w:val="24"/>
          <w:szCs w:val="24"/>
        </w:rPr>
        <w:drawing>
          <wp:inline distT="0" distB="0" distL="0" distR="0" wp14:anchorId="2F28AF85" wp14:editId="26DDBAFD">
            <wp:extent cx="153352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Pr>
          <w:rFonts w:ascii="Source Sans Pro" w:eastAsiaTheme="minorEastAsia" w:hAnsi="Source Sans Pro"/>
          <w:noProof/>
          <w:color w:val="000000" w:themeColor="text1"/>
          <w:sz w:val="24"/>
          <w:szCs w:val="24"/>
        </w:rPr>
        <w:t xml:space="preserve"> </w:t>
      </w:r>
      <w:r>
        <w:rPr>
          <w:rFonts w:ascii="Source Sans Pro" w:eastAsiaTheme="minorEastAsia" w:hAnsi="Source Sans Pro"/>
          <w:noProof/>
          <w:color w:val="000000" w:themeColor="text1"/>
          <w:sz w:val="24"/>
          <w:szCs w:val="24"/>
        </w:rPr>
        <w:drawing>
          <wp:inline distT="0" distB="0" distL="0" distR="0" wp14:anchorId="7043B394" wp14:editId="69601A4C">
            <wp:extent cx="1533525" cy="1533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Pr>
          <w:rFonts w:ascii="Source Sans Pro" w:eastAsiaTheme="minorEastAsia" w:hAnsi="Source Sans Pro"/>
          <w:noProof/>
          <w:color w:val="000000" w:themeColor="text1"/>
          <w:sz w:val="24"/>
          <w:szCs w:val="24"/>
        </w:rPr>
        <w:t xml:space="preserve"> </w:t>
      </w:r>
      <w:r>
        <w:rPr>
          <w:rFonts w:ascii="Source Sans Pro" w:eastAsiaTheme="minorEastAsia" w:hAnsi="Source Sans Pro"/>
          <w:noProof/>
          <w:color w:val="000000" w:themeColor="text1"/>
          <w:sz w:val="24"/>
          <w:szCs w:val="24"/>
        </w:rPr>
        <w:drawing>
          <wp:inline distT="0" distB="0" distL="0" distR="0" wp14:anchorId="5A0D6142" wp14:editId="0A3D367D">
            <wp:extent cx="1543050" cy="1543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57FBB115" w14:textId="3C8FB9F0" w:rsidR="000D3142" w:rsidRPr="003761D7" w:rsidRDefault="000D3142" w:rsidP="000D3142">
      <w:pPr>
        <w:pStyle w:val="Heading4"/>
      </w:pPr>
      <w:r w:rsidRPr="003761D7">
        <w:t xml:space="preserve">Suggested </w:t>
      </w:r>
      <w:r>
        <w:t>Instagram</w:t>
      </w:r>
      <w:r w:rsidRPr="003761D7">
        <w:t>:</w:t>
      </w:r>
    </w:p>
    <w:p w14:paraId="6DC557B4" w14:textId="77777777" w:rsidR="000D3142" w:rsidRDefault="000D3142" w:rsidP="000D3142">
      <w:pPr>
        <w:pStyle w:val="NormalWeb"/>
        <w:shd w:val="clear" w:color="auto" w:fill="FFFFFF" w:themeFill="background1"/>
        <w:spacing w:before="0" w:beforeAutospacing="0" w:after="0" w:afterAutospacing="0" w:line="276" w:lineRule="auto"/>
        <w:rPr>
          <w:rFonts w:ascii="Source Sans Pro" w:hAnsi="Source Sans Pro"/>
          <w:color w:val="212121"/>
        </w:rPr>
      </w:pPr>
      <w:r>
        <w:rPr>
          <w:rFonts w:ascii="Source Sans Pro" w:hAnsi="Source Sans Pro"/>
          <w:noProof/>
          <w:color w:val="212121"/>
        </w:rPr>
        <w:drawing>
          <wp:inline distT="0" distB="0" distL="0" distR="0" wp14:anchorId="4B46BFCC" wp14:editId="2B336F77">
            <wp:extent cx="1328209" cy="2361262"/>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8209" cy="2361262"/>
                    </a:xfrm>
                    <a:prstGeom prst="rect">
                      <a:avLst/>
                    </a:prstGeom>
                  </pic:spPr>
                </pic:pic>
              </a:graphicData>
            </a:graphic>
          </wp:inline>
        </w:drawing>
      </w:r>
      <w:r>
        <w:rPr>
          <w:rFonts w:ascii="Source Sans Pro" w:hAnsi="Source Sans Pro"/>
          <w:noProof/>
          <w:color w:val="212121"/>
        </w:rPr>
        <w:t xml:space="preserve">  </w:t>
      </w:r>
      <w:r>
        <w:rPr>
          <w:rFonts w:ascii="Source Sans Pro" w:hAnsi="Source Sans Pro"/>
          <w:noProof/>
          <w:color w:val="212121"/>
        </w:rPr>
        <w:drawing>
          <wp:inline distT="0" distB="0" distL="0" distR="0" wp14:anchorId="4422BE08" wp14:editId="2006428A">
            <wp:extent cx="1332140" cy="236824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32140" cy="2368248"/>
                    </a:xfrm>
                    <a:prstGeom prst="rect">
                      <a:avLst/>
                    </a:prstGeom>
                  </pic:spPr>
                </pic:pic>
              </a:graphicData>
            </a:graphic>
          </wp:inline>
        </w:drawing>
      </w:r>
      <w:r>
        <w:rPr>
          <w:rFonts w:ascii="Source Sans Pro" w:hAnsi="Source Sans Pro"/>
          <w:noProof/>
          <w:color w:val="212121"/>
        </w:rPr>
        <w:t xml:space="preserve">  </w:t>
      </w:r>
      <w:r>
        <w:rPr>
          <w:rFonts w:ascii="Source Sans Pro" w:hAnsi="Source Sans Pro"/>
          <w:noProof/>
          <w:color w:val="212121"/>
        </w:rPr>
        <w:drawing>
          <wp:inline distT="0" distB="0" distL="0" distR="0" wp14:anchorId="6F285D92" wp14:editId="2BCAD97C">
            <wp:extent cx="1325539" cy="235651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5539" cy="2356515"/>
                    </a:xfrm>
                    <a:prstGeom prst="rect">
                      <a:avLst/>
                    </a:prstGeom>
                  </pic:spPr>
                </pic:pic>
              </a:graphicData>
            </a:graphic>
          </wp:inline>
        </w:drawing>
      </w:r>
      <w:r>
        <w:rPr>
          <w:rFonts w:ascii="Source Sans Pro" w:hAnsi="Source Sans Pro"/>
          <w:noProof/>
          <w:color w:val="212121"/>
        </w:rPr>
        <w:t xml:space="preserve">  </w:t>
      </w:r>
      <w:r>
        <w:rPr>
          <w:rFonts w:ascii="Source Sans Pro" w:hAnsi="Source Sans Pro"/>
          <w:noProof/>
          <w:color w:val="212121"/>
        </w:rPr>
        <w:drawing>
          <wp:inline distT="0" distB="0" distL="0" distR="0" wp14:anchorId="179C3FA4" wp14:editId="3A74BEDC">
            <wp:extent cx="1334102" cy="2371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4102" cy="2371736"/>
                    </a:xfrm>
                    <a:prstGeom prst="rect">
                      <a:avLst/>
                    </a:prstGeom>
                  </pic:spPr>
                </pic:pic>
              </a:graphicData>
            </a:graphic>
          </wp:inline>
        </w:drawing>
      </w:r>
    </w:p>
    <w:p w14:paraId="46C295DE" w14:textId="77777777" w:rsidR="000D3142" w:rsidRPr="0005355F" w:rsidRDefault="000D3142" w:rsidP="000D3142">
      <w:pPr>
        <w:spacing w:before="240"/>
        <w:rPr>
          <w:rFonts w:cstheme="minorHAnsi"/>
          <w:color w:val="212121"/>
        </w:rPr>
      </w:pPr>
      <w:r w:rsidRPr="0005355F">
        <w:rPr>
          <w:rFonts w:cstheme="minorHAnsi"/>
          <w:color w:val="212121"/>
        </w:rPr>
        <w:t xml:space="preserve">Social Media Links to Share: </w:t>
      </w:r>
      <w:hyperlink r:id="rId43">
        <w:r w:rsidRPr="0005355F">
          <w:rPr>
            <w:rStyle w:val="Hyperlink"/>
            <w:rFonts w:asciiTheme="minorHAnsi" w:hAnsiTheme="minorHAnsi" w:cstheme="minorHAnsi"/>
          </w:rPr>
          <w:t>LinkedIn</w:t>
        </w:r>
      </w:hyperlink>
      <w:r w:rsidRPr="0005355F">
        <w:rPr>
          <w:rFonts w:cstheme="minorHAnsi"/>
          <w:color w:val="212121"/>
        </w:rPr>
        <w:t xml:space="preserve">  </w:t>
      </w:r>
      <w:hyperlink r:id="rId44">
        <w:r w:rsidRPr="0005355F">
          <w:rPr>
            <w:rStyle w:val="Hyperlink"/>
            <w:rFonts w:asciiTheme="minorHAnsi" w:hAnsiTheme="minorHAnsi" w:cstheme="minorHAnsi"/>
          </w:rPr>
          <w:t>Facebook</w:t>
        </w:r>
      </w:hyperlink>
      <w:r w:rsidRPr="0005355F">
        <w:rPr>
          <w:rFonts w:cstheme="minorHAnsi"/>
        </w:rPr>
        <w:t xml:space="preserve">  </w:t>
      </w:r>
      <w:hyperlink r:id="rId45">
        <w:r w:rsidRPr="0005355F">
          <w:rPr>
            <w:rStyle w:val="Hyperlink"/>
            <w:rFonts w:asciiTheme="minorHAnsi" w:hAnsiTheme="minorHAnsi" w:cstheme="minorHAnsi"/>
          </w:rPr>
          <w:t>Twitter</w:t>
        </w:r>
      </w:hyperlink>
    </w:p>
    <w:p w14:paraId="31FC3AB1" w14:textId="77777777" w:rsidR="000D3142" w:rsidRPr="00807F5E" w:rsidRDefault="000D3142" w:rsidP="000D3142">
      <w:pPr>
        <w:pStyle w:val="Heading2"/>
      </w:pPr>
      <w:bookmarkStart w:id="17" w:name="_Sample_Social_Media_1"/>
      <w:bookmarkEnd w:id="17"/>
      <w:r w:rsidRPr="00807F5E">
        <w:t xml:space="preserve">Sample </w:t>
      </w:r>
      <w:r w:rsidRPr="0005355F">
        <w:t>Social</w:t>
      </w:r>
      <w:r w:rsidRPr="00807F5E">
        <w:t xml:space="preserve"> Media Posts w/Graphics</w:t>
      </w:r>
    </w:p>
    <w:p w14:paraId="3464785C" w14:textId="77777777" w:rsidR="000D3142" w:rsidRDefault="000D3142" w:rsidP="000D3142">
      <w:pPr>
        <w:spacing w:after="120"/>
        <w:rPr>
          <w:b/>
          <w:bCs/>
          <w:sz w:val="24"/>
          <w:szCs w:val="24"/>
          <w:shd w:val="clear" w:color="auto" w:fill="FFFFFF"/>
        </w:rPr>
        <w:sectPr w:rsidR="000D3142" w:rsidSect="00392EA2">
          <w:pgSz w:w="12240" w:h="15840"/>
          <w:pgMar w:top="1080" w:right="1080" w:bottom="1080" w:left="1080" w:header="720" w:footer="720" w:gutter="0"/>
          <w:cols w:space="720"/>
          <w:docGrid w:linePitch="360"/>
        </w:sectPr>
      </w:pPr>
    </w:p>
    <w:p w14:paraId="0D6A3605" w14:textId="77777777" w:rsidR="000D3142" w:rsidRPr="00E25FA0" w:rsidRDefault="000D3142" w:rsidP="000D3142">
      <w:pPr>
        <w:spacing w:after="120"/>
        <w:rPr>
          <w:b/>
          <w:bCs/>
          <w:sz w:val="24"/>
          <w:szCs w:val="24"/>
          <w:shd w:val="clear" w:color="auto" w:fill="FFFFFF"/>
        </w:rPr>
      </w:pPr>
      <w:r w:rsidRPr="00E25FA0">
        <w:rPr>
          <w:b/>
          <w:bCs/>
          <w:sz w:val="24"/>
          <w:szCs w:val="24"/>
          <w:shd w:val="clear" w:color="auto" w:fill="FFFFFF"/>
        </w:rPr>
        <w:t>LAMP Grant Applications Open.</w:t>
      </w:r>
      <w:r w:rsidRPr="002A79C3">
        <w:rPr>
          <w:rFonts w:ascii="Source Sans Pro" w:hAnsi="Source Sans Pro"/>
          <w:noProof/>
          <w:color w:val="212121"/>
          <w:shd w:val="clear" w:color="auto" w:fill="E6E6E6"/>
        </w:rPr>
        <w:t xml:space="preserve"> </w:t>
      </w:r>
    </w:p>
    <w:p w14:paraId="3EA71411" w14:textId="249C9708" w:rsidR="000D3142" w:rsidRDefault="000D3142" w:rsidP="000D3142">
      <w:pPr>
        <w:rPr>
          <w:shd w:val="clear" w:color="auto" w:fill="FFFFFF"/>
        </w:rPr>
      </w:pPr>
      <w:r w:rsidRPr="003761D7">
        <w:rPr>
          <w:shd w:val="clear" w:color="auto" w:fill="FFFFFF"/>
        </w:rPr>
        <w:t>In Fiscal Year (FY) 2</w:t>
      </w:r>
      <w:r w:rsidR="3D57679E" w:rsidRPr="003761D7">
        <w:rPr>
          <w:shd w:val="clear" w:color="auto" w:fill="FFFFFF"/>
        </w:rPr>
        <w:t>4</w:t>
      </w:r>
      <w:r w:rsidRPr="003761D7">
        <w:rPr>
          <w:shd w:val="clear" w:color="auto" w:fill="FFFFFF"/>
        </w:rPr>
        <w:t>,</w:t>
      </w:r>
      <w:r>
        <w:rPr>
          <w:shd w:val="clear" w:color="auto" w:fill="FFFFFF"/>
        </w:rPr>
        <w:t xml:space="preserve"> </w:t>
      </w:r>
      <w:r w:rsidR="003651C6">
        <w:rPr>
          <w:shd w:val="clear" w:color="auto" w:fill="FFFFFF"/>
        </w:rPr>
        <w:t xml:space="preserve">approximately </w:t>
      </w:r>
      <w:r w:rsidRPr="003761D7">
        <w:rPr>
          <w:shd w:val="clear" w:color="auto" w:fill="FFFFFF"/>
        </w:rPr>
        <w:t>$</w:t>
      </w:r>
      <w:r w:rsidR="00EA3908">
        <w:rPr>
          <w:shd w:val="clear" w:color="auto" w:fill="FFFFFF"/>
        </w:rPr>
        <w:t>24.7</w:t>
      </w:r>
      <w:r w:rsidR="00EA3908" w:rsidRPr="003761D7">
        <w:rPr>
          <w:shd w:val="clear" w:color="auto" w:fill="FFFFFF"/>
        </w:rPr>
        <w:t xml:space="preserve"> </w:t>
      </w:r>
      <w:r w:rsidR="000A3E60">
        <w:rPr>
          <w:shd w:val="clear" w:color="auto" w:fill="FFFFFF"/>
        </w:rPr>
        <w:t>m</w:t>
      </w:r>
      <w:r w:rsidRPr="003761D7">
        <w:rPr>
          <w:shd w:val="clear" w:color="auto" w:fill="FFFFFF"/>
        </w:rPr>
        <w:t>illion in funding is available for the Local Agriculture Market Program</w:t>
      </w:r>
      <w:r w:rsidR="2B776A6B" w:rsidRPr="003761D7">
        <w:rPr>
          <w:shd w:val="clear" w:color="auto" w:fill="FFFFFF"/>
        </w:rPr>
        <w:t xml:space="preserve"> (LAMP)</w:t>
      </w:r>
      <w:r w:rsidRPr="003761D7">
        <w:rPr>
          <w:shd w:val="clear" w:color="auto" w:fill="FFFFFF"/>
        </w:rPr>
        <w:t>, which includes the Farmers Market Promotion Program (FMPP) and Local Food Promotion Program (LFPP), and Regional Food System Partnerships (RFSP) Program.</w:t>
      </w:r>
      <w:r w:rsidRPr="002A79C3">
        <w:rPr>
          <w:rFonts w:ascii="Source Sans Pro" w:hAnsi="Source Sans Pro"/>
          <w:noProof/>
          <w:color w:val="212121"/>
          <w:shd w:val="clear" w:color="auto" w:fill="E6E6E6"/>
        </w:rPr>
        <w:t xml:space="preserve"> </w:t>
      </w:r>
    </w:p>
    <w:p w14:paraId="2AB99722" w14:textId="77777777" w:rsidR="000D3142" w:rsidRPr="003761D7" w:rsidRDefault="000D3142" w:rsidP="000D3142">
      <w:pPr>
        <w:rPr>
          <w:shd w:val="clear" w:color="auto" w:fill="FFFFFF"/>
        </w:rPr>
      </w:pPr>
      <w:r w:rsidRPr="003761D7">
        <w:rPr>
          <w:shd w:val="clear" w:color="auto" w:fill="FFFFFF"/>
        </w:rPr>
        <w:t>AMS encourages applications that serve smaller farms and ranches, new and beginning farmers and ranchers, underserved producers, veteran producers, and/or underserved communities to apply.</w:t>
      </w:r>
    </w:p>
    <w:p w14:paraId="2CE7CDB7" w14:textId="77777777" w:rsidR="000D3142" w:rsidRDefault="00EF38F4" w:rsidP="000D3142">
      <w:pPr>
        <w:rPr>
          <w:rFonts w:ascii="Source Sans Pro" w:hAnsi="Source Sans Pro"/>
          <w:color w:val="212121"/>
        </w:rPr>
      </w:pPr>
      <w:hyperlink r:id="rId46" w:tgtFrame="_blank" w:history="1">
        <w:r w:rsidR="000D3142" w:rsidRPr="00E25FA0">
          <w:rPr>
            <w:rStyle w:val="Hyperlink"/>
            <w:rFonts w:cs="Calibri"/>
            <w:color w:val="385898"/>
            <w:shd w:val="clear" w:color="auto" w:fill="FFFFFF"/>
          </w:rPr>
          <w:t>www.grants.gov</w:t>
        </w:r>
      </w:hyperlink>
    </w:p>
    <w:p w14:paraId="53CBC191" w14:textId="77777777" w:rsidR="000D3142" w:rsidRDefault="000D3142" w:rsidP="000D3142">
      <w:pPr>
        <w:keepNext/>
        <w:keepLines/>
        <w:spacing w:after="120"/>
        <w:rPr>
          <w:b/>
          <w:bCs/>
          <w:sz w:val="24"/>
          <w:szCs w:val="24"/>
        </w:rPr>
      </w:pPr>
      <w:r>
        <w:rPr>
          <w:rFonts w:ascii="Source Sans Pro" w:hAnsi="Source Sans Pro"/>
          <w:noProof/>
          <w:color w:val="212121"/>
          <w:shd w:val="clear" w:color="auto" w:fill="E6E6E6"/>
        </w:rPr>
        <w:drawing>
          <wp:inline distT="0" distB="0" distL="0" distR="0" wp14:anchorId="64AD7442" wp14:editId="115EDBAB">
            <wp:extent cx="268605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4ACDBA95" w14:textId="77777777" w:rsidR="000D3142" w:rsidRDefault="000D3142" w:rsidP="000D3142">
      <w:pPr>
        <w:keepNext/>
        <w:keepLines/>
        <w:spacing w:after="120"/>
        <w:rPr>
          <w:b/>
          <w:bCs/>
          <w:sz w:val="24"/>
          <w:szCs w:val="24"/>
        </w:rPr>
      </w:pPr>
    </w:p>
    <w:p w14:paraId="517BB6FA" w14:textId="77777777" w:rsidR="000D3142" w:rsidRDefault="000D3142" w:rsidP="000D3142">
      <w:pPr>
        <w:keepNext/>
        <w:keepLines/>
        <w:spacing w:after="120"/>
        <w:rPr>
          <w:b/>
          <w:bCs/>
          <w:sz w:val="24"/>
          <w:szCs w:val="24"/>
        </w:rPr>
        <w:sectPr w:rsidR="000D3142" w:rsidSect="00392EA2">
          <w:type w:val="continuous"/>
          <w:pgSz w:w="12240" w:h="15840"/>
          <w:pgMar w:top="1080" w:right="1080" w:bottom="1080" w:left="1080" w:header="720" w:footer="720" w:gutter="0"/>
          <w:cols w:num="2" w:space="720"/>
          <w:docGrid w:linePitch="360"/>
        </w:sectPr>
      </w:pPr>
    </w:p>
    <w:p w14:paraId="1033DBE4" w14:textId="77777777" w:rsidR="000D3142" w:rsidRDefault="000D3142" w:rsidP="000D3142">
      <w:pPr>
        <w:spacing w:before="2640" w:after="120"/>
        <w:rPr>
          <w:b/>
          <w:bCs/>
          <w:sz w:val="24"/>
          <w:szCs w:val="24"/>
          <w:shd w:val="clear" w:color="auto" w:fill="FFFFFF"/>
        </w:rPr>
        <w:sectPr w:rsidR="000D3142" w:rsidSect="00392EA2">
          <w:type w:val="continuous"/>
          <w:pgSz w:w="12240" w:h="15840"/>
          <w:pgMar w:top="1080" w:right="1080" w:bottom="1080" w:left="1080" w:header="720" w:footer="720" w:gutter="0"/>
          <w:cols w:num="2" w:space="720" w:equalWidth="0">
            <w:col w:w="5904" w:space="720"/>
            <w:col w:w="3456"/>
          </w:cols>
          <w:docGrid w:linePitch="360"/>
        </w:sectPr>
      </w:pPr>
      <w:bookmarkStart w:id="18" w:name="_Sample_Emails_to"/>
      <w:bookmarkEnd w:id="18"/>
      <w:r>
        <w:rPr>
          <w:noProof/>
        </w:rPr>
        <w:drawing>
          <wp:inline distT="0" distB="0" distL="0" distR="0" wp14:anchorId="7A92D21C" wp14:editId="72853293">
            <wp:extent cx="1907381" cy="3390899"/>
            <wp:effectExtent l="0" t="0" r="0" b="635"/>
            <wp:docPr id="284443889" name="Picture 28444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43889" name="Picture 28444388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7381" cy="3390899"/>
                    </a:xfrm>
                    <a:prstGeom prst="rect">
                      <a:avLst/>
                    </a:prstGeom>
                  </pic:spPr>
                </pic:pic>
              </a:graphicData>
            </a:graphic>
          </wp:inline>
        </w:drawing>
      </w:r>
    </w:p>
    <w:p w14:paraId="308770D4" w14:textId="5C47643D" w:rsidR="000D3142" w:rsidRPr="00E25FA0" w:rsidRDefault="000D3142" w:rsidP="000D3142">
      <w:pPr>
        <w:spacing w:before="360" w:after="120"/>
        <w:rPr>
          <w:b/>
          <w:bCs/>
          <w:sz w:val="24"/>
          <w:szCs w:val="24"/>
          <w:shd w:val="clear" w:color="auto" w:fill="FFFFFF"/>
        </w:rPr>
      </w:pPr>
      <w:r w:rsidRPr="00E25FA0">
        <w:rPr>
          <w:b/>
          <w:bCs/>
          <w:sz w:val="24"/>
          <w:szCs w:val="24"/>
          <w:shd w:val="clear" w:color="auto" w:fill="FFFFFF"/>
        </w:rPr>
        <w:t>New Simplified Farmers Market and Local Food Promotion Programs</w:t>
      </w:r>
      <w:r w:rsidRPr="00E25FA0" w:rsidDel="0060248B">
        <w:rPr>
          <w:b/>
          <w:bCs/>
          <w:sz w:val="24"/>
          <w:szCs w:val="24"/>
          <w:shd w:val="clear" w:color="auto" w:fill="FFFFFF"/>
        </w:rPr>
        <w:t xml:space="preserve"> </w:t>
      </w:r>
      <w:r w:rsidRPr="00E25FA0">
        <w:rPr>
          <w:b/>
          <w:bCs/>
          <w:sz w:val="24"/>
          <w:szCs w:val="24"/>
          <w:shd w:val="clear" w:color="auto" w:fill="FFFFFF"/>
        </w:rPr>
        <w:t xml:space="preserve">Grant </w:t>
      </w:r>
      <w:r w:rsidR="00B22EFB">
        <w:rPr>
          <w:b/>
          <w:bCs/>
          <w:sz w:val="24"/>
          <w:szCs w:val="24"/>
          <w:shd w:val="clear" w:color="auto" w:fill="FFFFFF"/>
        </w:rPr>
        <w:t>Opportunities</w:t>
      </w:r>
      <w:r w:rsidRPr="00E25FA0">
        <w:rPr>
          <w:b/>
          <w:bCs/>
          <w:sz w:val="24"/>
          <w:szCs w:val="24"/>
          <w:shd w:val="clear" w:color="auto" w:fill="FFFFFF"/>
        </w:rPr>
        <w:t>!</w:t>
      </w:r>
    </w:p>
    <w:p w14:paraId="570034EE" w14:textId="265ACBBA" w:rsidR="000D3142" w:rsidRDefault="000D3142" w:rsidP="000D3142">
      <w:pPr>
        <w:rPr>
          <w:shd w:val="clear" w:color="auto" w:fill="FFFFFF"/>
        </w:rPr>
      </w:pPr>
      <w:r w:rsidRPr="003761D7">
        <w:rPr>
          <w:shd w:val="clear" w:color="auto" w:fill="FFFFFF"/>
        </w:rPr>
        <w:t xml:space="preserve">Did someone say simplify? The </w:t>
      </w:r>
      <w:r w:rsidR="049D8419" w:rsidRPr="003761D7">
        <w:rPr>
          <w:shd w:val="clear" w:color="auto" w:fill="FFFFFF"/>
        </w:rPr>
        <w:t>FY2</w:t>
      </w:r>
      <w:r w:rsidR="2D67B180" w:rsidRPr="003761D7">
        <w:rPr>
          <w:shd w:val="clear" w:color="auto" w:fill="FFFFFF"/>
        </w:rPr>
        <w:t>4</w:t>
      </w:r>
      <w:r w:rsidRPr="003761D7">
        <w:rPr>
          <w:shd w:val="clear" w:color="auto" w:fill="FFFFFF"/>
        </w:rPr>
        <w:t xml:space="preserve"> Farmers Market </w:t>
      </w:r>
      <w:r w:rsidR="44798DE5" w:rsidRPr="003761D7">
        <w:rPr>
          <w:shd w:val="clear" w:color="auto" w:fill="FFFFFF"/>
        </w:rPr>
        <w:t xml:space="preserve">Promotion Program (FMPP) </w:t>
      </w:r>
      <w:r w:rsidRPr="003761D7">
        <w:rPr>
          <w:shd w:val="clear" w:color="auto" w:fill="FFFFFF"/>
        </w:rPr>
        <w:t xml:space="preserve">and Local Food Promotion </w:t>
      </w:r>
      <w:r w:rsidR="049D8419" w:rsidRPr="003761D7">
        <w:rPr>
          <w:shd w:val="clear" w:color="auto" w:fill="FFFFFF"/>
        </w:rPr>
        <w:t>Program (LFPP</w:t>
      </w:r>
      <w:r w:rsidRPr="003761D7">
        <w:rPr>
          <w:shd w:val="clear" w:color="auto" w:fill="FFFFFF"/>
        </w:rPr>
        <w:t xml:space="preserve">) </w:t>
      </w:r>
      <w:r w:rsidR="54C8466D" w:rsidRPr="003761D7">
        <w:rPr>
          <w:shd w:val="clear" w:color="auto" w:fill="FFFFFF"/>
        </w:rPr>
        <w:t xml:space="preserve">now </w:t>
      </w:r>
      <w:r w:rsidR="049D8419" w:rsidRPr="003761D7">
        <w:rPr>
          <w:shd w:val="clear" w:color="auto" w:fill="FFFFFF"/>
        </w:rPr>
        <w:t xml:space="preserve">have </w:t>
      </w:r>
      <w:r w:rsidR="42E958A7" w:rsidRPr="003761D7">
        <w:rPr>
          <w:shd w:val="clear" w:color="auto" w:fill="FFFFFF"/>
        </w:rPr>
        <w:t>two</w:t>
      </w:r>
      <w:r w:rsidR="049D8419" w:rsidRPr="003761D7">
        <w:rPr>
          <w:shd w:val="clear" w:color="auto" w:fill="FFFFFF"/>
        </w:rPr>
        <w:t xml:space="preserve"> </w:t>
      </w:r>
      <w:r w:rsidR="68B18A89" w:rsidRPr="003761D7">
        <w:rPr>
          <w:shd w:val="clear" w:color="auto" w:fill="FFFFFF"/>
        </w:rPr>
        <w:t>"turnkey” project</w:t>
      </w:r>
      <w:r w:rsidRPr="003761D7">
        <w:rPr>
          <w:shd w:val="clear" w:color="auto" w:fill="FFFFFF"/>
        </w:rPr>
        <w:t xml:space="preserve"> </w:t>
      </w:r>
      <w:r w:rsidR="049D8419" w:rsidRPr="003761D7">
        <w:rPr>
          <w:shd w:val="clear" w:color="auto" w:fill="FFFFFF"/>
        </w:rPr>
        <w:t>type</w:t>
      </w:r>
      <w:r w:rsidR="62E2234A" w:rsidRPr="003761D7">
        <w:rPr>
          <w:shd w:val="clear" w:color="auto" w:fill="FFFFFF"/>
        </w:rPr>
        <w:t>s</w:t>
      </w:r>
      <w:r w:rsidRPr="003761D7">
        <w:rPr>
          <w:shd w:val="clear" w:color="auto" w:fill="FFFFFF"/>
        </w:rPr>
        <w:t>: Turnkey Marketing and Promotion</w:t>
      </w:r>
      <w:r w:rsidR="00257675">
        <w:rPr>
          <w:shd w:val="clear" w:color="auto" w:fill="FFFFFF"/>
        </w:rPr>
        <w:t>, launched last year,</w:t>
      </w:r>
      <w:r w:rsidRPr="003761D7">
        <w:rPr>
          <w:shd w:val="clear" w:color="auto" w:fill="FFFFFF"/>
        </w:rPr>
        <w:t xml:space="preserve"> </w:t>
      </w:r>
      <w:r w:rsidR="00257675">
        <w:rPr>
          <w:shd w:val="clear" w:color="auto" w:fill="FFFFFF"/>
        </w:rPr>
        <w:t xml:space="preserve">and a new </w:t>
      </w:r>
      <w:r w:rsidR="00B850C3">
        <w:rPr>
          <w:shd w:val="clear" w:color="auto" w:fill="FFFFFF"/>
        </w:rPr>
        <w:t>R</w:t>
      </w:r>
      <w:r w:rsidR="00B850C3" w:rsidRPr="003761D7">
        <w:rPr>
          <w:shd w:val="clear" w:color="auto" w:fill="FFFFFF"/>
        </w:rPr>
        <w:t xml:space="preserve">ecruitment </w:t>
      </w:r>
      <w:r w:rsidR="78D21283" w:rsidRPr="003761D7">
        <w:rPr>
          <w:shd w:val="clear" w:color="auto" w:fill="FFFFFF"/>
        </w:rPr>
        <w:t xml:space="preserve">and </w:t>
      </w:r>
      <w:r w:rsidR="00B850C3">
        <w:rPr>
          <w:shd w:val="clear" w:color="auto" w:fill="FFFFFF"/>
        </w:rPr>
        <w:t>T</w:t>
      </w:r>
      <w:r w:rsidR="00B850C3" w:rsidRPr="003761D7">
        <w:rPr>
          <w:shd w:val="clear" w:color="auto" w:fill="FFFFFF"/>
        </w:rPr>
        <w:t xml:space="preserve">raining </w:t>
      </w:r>
      <w:r w:rsidR="78D21283" w:rsidRPr="003761D7">
        <w:rPr>
          <w:shd w:val="clear" w:color="auto" w:fill="FFFFFF"/>
        </w:rPr>
        <w:t>project</w:t>
      </w:r>
      <w:r w:rsidR="00257675">
        <w:rPr>
          <w:shd w:val="clear" w:color="auto" w:fill="FFFFFF"/>
        </w:rPr>
        <w:t xml:space="preserve"> option</w:t>
      </w:r>
      <w:r w:rsidRPr="003761D7">
        <w:rPr>
          <w:shd w:val="clear" w:color="auto" w:fill="FFFFFF"/>
        </w:rPr>
        <w:t xml:space="preserve">. </w:t>
      </w:r>
      <w:r w:rsidR="00257675">
        <w:rPr>
          <w:shd w:val="clear" w:color="auto" w:fill="FFFFFF"/>
        </w:rPr>
        <w:t>These pre-defined projects offer funding for the most common activities within each program. Smaller awards are available using shorter, streamlined</w:t>
      </w:r>
      <w:r w:rsidRPr="003761D7">
        <w:rPr>
          <w:shd w:val="clear" w:color="auto" w:fill="FFFFFF"/>
        </w:rPr>
        <w:t xml:space="preserve"> application</w:t>
      </w:r>
      <w:r w:rsidR="649812E8" w:rsidRPr="003761D7">
        <w:rPr>
          <w:shd w:val="clear" w:color="auto" w:fill="FFFFFF"/>
        </w:rPr>
        <w:t>s</w:t>
      </w:r>
      <w:r w:rsidRPr="003761D7">
        <w:rPr>
          <w:shd w:val="clear" w:color="auto" w:fill="FFFFFF"/>
        </w:rPr>
        <w:t xml:space="preserve">. This year, </w:t>
      </w:r>
      <w:r>
        <w:rPr>
          <w:shd w:val="clear" w:color="auto" w:fill="FFFFFF"/>
        </w:rPr>
        <w:t xml:space="preserve">approximately </w:t>
      </w:r>
      <w:r w:rsidRPr="003761D7">
        <w:rPr>
          <w:shd w:val="clear" w:color="auto" w:fill="FFFFFF"/>
        </w:rPr>
        <w:t>$</w:t>
      </w:r>
      <w:r w:rsidR="00EF107A">
        <w:rPr>
          <w:shd w:val="clear" w:color="auto" w:fill="FFFFFF"/>
        </w:rPr>
        <w:t>20.2</w:t>
      </w:r>
      <w:r w:rsidR="00EF107A" w:rsidRPr="003761D7" w:rsidDel="003A0FB5">
        <w:rPr>
          <w:shd w:val="clear" w:color="auto" w:fill="FFFFFF"/>
        </w:rPr>
        <w:t xml:space="preserve"> </w:t>
      </w:r>
      <w:r w:rsidRPr="003761D7">
        <w:rPr>
          <w:shd w:val="clear" w:color="auto" w:fill="FFFFFF"/>
        </w:rPr>
        <w:t xml:space="preserve">million is available to fund FMPP </w:t>
      </w:r>
      <w:r w:rsidR="008E1FAD">
        <w:rPr>
          <w:shd w:val="clear" w:color="auto" w:fill="FFFFFF"/>
        </w:rPr>
        <w:t xml:space="preserve">and LFPP </w:t>
      </w:r>
      <w:r w:rsidRPr="003761D7">
        <w:rPr>
          <w:shd w:val="clear" w:color="auto" w:fill="FFFFFF"/>
        </w:rPr>
        <w:t>projects. Check out the applications today!</w:t>
      </w:r>
      <w:r>
        <w:rPr>
          <w:shd w:val="clear" w:color="auto" w:fill="FFFFFF"/>
        </w:rPr>
        <w:t xml:space="preserve"> </w:t>
      </w:r>
    </w:p>
    <w:p w14:paraId="3DFB65FA" w14:textId="77777777" w:rsidR="000D3142" w:rsidRDefault="00EF38F4" w:rsidP="000D3142">
      <w:pPr>
        <w:spacing w:before="120"/>
        <w:rPr>
          <w:rFonts w:cstheme="minorHAnsi"/>
          <w:shd w:val="clear" w:color="auto" w:fill="FFFFFF"/>
        </w:rPr>
      </w:pPr>
      <w:hyperlink r:id="rId49" w:history="1">
        <w:r w:rsidR="000D3142" w:rsidRPr="00D216F4">
          <w:rPr>
            <w:rStyle w:val="Hyperlink"/>
            <w:rFonts w:asciiTheme="minorHAnsi" w:hAnsiTheme="minorHAnsi" w:cstheme="minorHAnsi"/>
            <w:shd w:val="clear" w:color="auto" w:fill="FFFFFF"/>
          </w:rPr>
          <w:t>www.grants.gov</w:t>
        </w:r>
      </w:hyperlink>
      <w:r w:rsidR="000D3142" w:rsidRPr="00DB1C48">
        <w:rPr>
          <w:rFonts w:cstheme="minorHAnsi"/>
          <w:shd w:val="clear" w:color="auto" w:fill="FFFFFF"/>
        </w:rPr>
        <w:t xml:space="preserve"> </w:t>
      </w:r>
    </w:p>
    <w:p w14:paraId="708407A7" w14:textId="77777777" w:rsidR="000D3142" w:rsidRDefault="000D3142" w:rsidP="000D3142">
      <w:pPr>
        <w:spacing w:before="120"/>
        <w:rPr>
          <w:rFonts w:cstheme="minorHAnsi"/>
          <w:shd w:val="clear" w:color="auto" w:fill="FFFFFF"/>
        </w:rPr>
      </w:pPr>
    </w:p>
    <w:p w14:paraId="142677B9" w14:textId="77777777" w:rsidR="000D3142" w:rsidRDefault="000D3142" w:rsidP="000D3142">
      <w:pPr>
        <w:spacing w:before="120"/>
        <w:rPr>
          <w:rStyle w:val="Hyperlink"/>
          <w:rFonts w:asciiTheme="minorHAnsi" w:hAnsiTheme="minorHAnsi" w:cstheme="minorHAnsi"/>
          <w:color w:val="385898"/>
          <w:shd w:val="clear" w:color="auto" w:fill="FFFFFF"/>
        </w:rPr>
      </w:pPr>
      <w:r w:rsidRPr="00DB1C48">
        <w:rPr>
          <w:rFonts w:ascii="Source Sans Pro" w:hAnsi="Source Sans Pro"/>
          <w:noProof/>
          <w:shd w:val="clear" w:color="auto" w:fill="E6E6E6"/>
        </w:rPr>
        <w:drawing>
          <wp:inline distT="0" distB="0" distL="0" distR="0" wp14:anchorId="4DDDC335" wp14:editId="25B4230D">
            <wp:extent cx="1965960" cy="196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inline>
        </w:drawing>
      </w:r>
      <w:r w:rsidRPr="00DB1C48">
        <w:rPr>
          <w:rFonts w:ascii="Source Sans Pro" w:hAnsi="Source Sans Pro"/>
          <w:noProof/>
        </w:rPr>
        <w:drawing>
          <wp:inline distT="0" distB="0" distL="0" distR="0" wp14:anchorId="62ACAF2E" wp14:editId="213FBFF7">
            <wp:extent cx="1993392" cy="1993392"/>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3392" cy="1993392"/>
                    </a:xfrm>
                    <a:prstGeom prst="rect">
                      <a:avLst/>
                    </a:prstGeom>
                  </pic:spPr>
                </pic:pic>
              </a:graphicData>
            </a:graphic>
          </wp:inline>
        </w:drawing>
      </w:r>
    </w:p>
    <w:p w14:paraId="22CBB6F8" w14:textId="77777777" w:rsidR="000D3142" w:rsidRPr="00E25FA0" w:rsidRDefault="000D3142" w:rsidP="000D3142">
      <w:pPr>
        <w:rPr>
          <w:rFonts w:cstheme="minorHAnsi"/>
          <w:color w:val="212121"/>
        </w:rPr>
      </w:pPr>
    </w:p>
    <w:p w14:paraId="7C371BDC" w14:textId="77777777" w:rsidR="000D3142" w:rsidRDefault="000D3142" w:rsidP="000D3142">
      <w:pPr>
        <w:pStyle w:val="Heading2"/>
        <w:sectPr w:rsidR="000D3142" w:rsidSect="00392EA2">
          <w:type w:val="continuous"/>
          <w:pgSz w:w="12240" w:h="15840"/>
          <w:pgMar w:top="1080" w:right="1080" w:bottom="1080" w:left="1080" w:header="720" w:footer="720" w:gutter="0"/>
          <w:cols w:num="2" w:space="720" w:equalWidth="0">
            <w:col w:w="5904" w:space="720"/>
            <w:col w:w="3456"/>
          </w:cols>
          <w:docGrid w:linePitch="360"/>
        </w:sectPr>
      </w:pPr>
      <w:bookmarkStart w:id="19" w:name="_Sample_Emails_to_1"/>
      <w:bookmarkEnd w:id="19"/>
    </w:p>
    <w:p w14:paraId="6934C9F8" w14:textId="720F2E49" w:rsidR="000D3142" w:rsidRPr="00807F5E" w:rsidRDefault="000D3142" w:rsidP="000D3142">
      <w:pPr>
        <w:pStyle w:val="Heading2"/>
      </w:pPr>
      <w:r w:rsidRPr="00807F5E">
        <w:t xml:space="preserve">Sample Emails to Stakeholders </w:t>
      </w:r>
    </w:p>
    <w:p w14:paraId="29352376" w14:textId="77777777" w:rsidR="000D3142" w:rsidRPr="00A319C9" w:rsidRDefault="000D3142" w:rsidP="000D3142">
      <w:pPr>
        <w:pStyle w:val="Heading3"/>
      </w:pPr>
      <w:r w:rsidRPr="00A319C9">
        <w:t>Long Version - Announcement to Remind Stakeholders to Share Information</w:t>
      </w:r>
    </w:p>
    <w:p w14:paraId="769E1CB6" w14:textId="044657EF" w:rsidR="000D3142" w:rsidRPr="00A319C9" w:rsidRDefault="000D3142" w:rsidP="000D3142">
      <w:pPr>
        <w:keepNext/>
        <w:keepLines/>
      </w:pPr>
      <w:r w:rsidRPr="4A0E1A56">
        <w:rPr>
          <w:b/>
          <w:bCs/>
        </w:rPr>
        <w:t>Subject Line:</w:t>
      </w:r>
      <w:r w:rsidRPr="4A0E1A56">
        <w:t xml:space="preserve"> </w:t>
      </w:r>
      <w:r w:rsidRPr="0076766B">
        <w:t>$</w:t>
      </w:r>
      <w:r w:rsidR="00B850C3" w:rsidRPr="0076766B">
        <w:t xml:space="preserve">24.7 </w:t>
      </w:r>
      <w:r w:rsidRPr="0076766B">
        <w:t>million</w:t>
      </w:r>
      <w:r w:rsidRPr="4A0E1A56">
        <w:t xml:space="preserve"> in competitive USDA grant funding available in Fiscal Year (FY) 20</w:t>
      </w:r>
      <w:r>
        <w:t>2</w:t>
      </w:r>
      <w:r w:rsidR="00D43346">
        <w:t>4</w:t>
      </w:r>
      <w:r>
        <w:t xml:space="preserve"> </w:t>
      </w:r>
      <w:r w:rsidRPr="4A0E1A56">
        <w:t>to support local and regional food systems</w:t>
      </w:r>
      <w:r w:rsidR="00503EBA">
        <w:t>.</w:t>
      </w:r>
      <w:r w:rsidRPr="4A0E1A56">
        <w:t xml:space="preserve"> </w:t>
      </w:r>
    </w:p>
    <w:p w14:paraId="2AC070D3" w14:textId="77777777" w:rsidR="000D3142" w:rsidRPr="00A319C9" w:rsidRDefault="000D3142" w:rsidP="000D3142">
      <w:pPr>
        <w:keepNext/>
        <w:keepLines/>
        <w:spacing w:after="120"/>
      </w:pPr>
      <w:r w:rsidRPr="00A319C9">
        <w:rPr>
          <w:b/>
          <w:bCs/>
        </w:rPr>
        <w:t xml:space="preserve">Body: </w:t>
      </w:r>
    </w:p>
    <w:p w14:paraId="33B50820" w14:textId="115F003D" w:rsidR="000D3142" w:rsidRDefault="000D3142" w:rsidP="000D3142">
      <w:pPr>
        <w:keepNext/>
        <w:keepLines/>
      </w:pPr>
      <w:r w:rsidRPr="4A0E1A56">
        <w:t>Great news for local and regional food systems! The USDA recently announced $</w:t>
      </w:r>
      <w:r w:rsidR="00B850C3" w:rsidRPr="0076766B">
        <w:t xml:space="preserve">24.7 </w:t>
      </w:r>
      <w:r w:rsidRPr="0076766B">
        <w:t>million</w:t>
      </w:r>
      <w:r w:rsidRPr="4A0E1A56">
        <w:t xml:space="preserve"> in competitive grant funding. </w:t>
      </w:r>
    </w:p>
    <w:p w14:paraId="43057350" w14:textId="77777777" w:rsidR="000D3142" w:rsidRDefault="000D3142" w:rsidP="000D3142">
      <w:pPr>
        <w:keepNext/>
        <w:keepLines/>
      </w:pPr>
      <w:r w:rsidRPr="4A0E1A56">
        <w:t>The</w:t>
      </w:r>
      <w:r>
        <w:t xml:space="preserve"> Local Agriculture Market Program</w:t>
      </w:r>
      <w:r w:rsidRPr="4A0E1A56">
        <w:t xml:space="preserve"> </w:t>
      </w:r>
      <w:r>
        <w:t xml:space="preserve">(LAMP) </w:t>
      </w:r>
      <w:r w:rsidRPr="4A0E1A56">
        <w:t xml:space="preserve">will help local and regional food entities develop, coordinate, and expand producer-to-consumer marketing, local and regional food markets, and local food enterprises. Three </w:t>
      </w:r>
      <w:r>
        <w:t xml:space="preserve">LAMP </w:t>
      </w:r>
      <w:r w:rsidRPr="4A0E1A56">
        <w:t xml:space="preserve">programs are accepting applications: Farmers Market Promotion Program (FMPP), Local Food Promotion Program (LFPP), and Regional Foods System Partnerships (RFSP). </w:t>
      </w:r>
    </w:p>
    <w:p w14:paraId="176C1E78" w14:textId="4A102BD7" w:rsidR="000D3142" w:rsidRPr="00E25FA0" w:rsidRDefault="000D3142" w:rsidP="000D3142">
      <w:pPr>
        <w:spacing w:after="120"/>
        <w:jc w:val="center"/>
        <w:rPr>
          <w:b/>
          <w:bCs/>
          <w:sz w:val="24"/>
          <w:szCs w:val="24"/>
        </w:rPr>
      </w:pPr>
      <w:r w:rsidRPr="00E25FA0">
        <w:rPr>
          <w:b/>
          <w:bCs/>
          <w:sz w:val="24"/>
          <w:szCs w:val="24"/>
        </w:rPr>
        <w:t>FY 2</w:t>
      </w:r>
      <w:r w:rsidR="00C61650">
        <w:rPr>
          <w:b/>
          <w:bCs/>
          <w:sz w:val="24"/>
          <w:szCs w:val="24"/>
        </w:rPr>
        <w:t>4</w:t>
      </w:r>
      <w:r w:rsidRPr="00E25FA0">
        <w:rPr>
          <w:b/>
          <w:bCs/>
          <w:sz w:val="24"/>
          <w:szCs w:val="24"/>
        </w:rPr>
        <w:t xml:space="preserve"> FMPP, LFPP, RFSP Funding</w:t>
      </w:r>
    </w:p>
    <w:tbl>
      <w:tblPr>
        <w:tblStyle w:val="GridTable4-Accent1"/>
        <w:tblW w:w="7020" w:type="dxa"/>
        <w:jc w:val="center"/>
        <w:tblLook w:val="04A0" w:firstRow="1" w:lastRow="0" w:firstColumn="1" w:lastColumn="0" w:noHBand="0" w:noVBand="1"/>
      </w:tblPr>
      <w:tblGrid>
        <w:gridCol w:w="5258"/>
        <w:gridCol w:w="1762"/>
      </w:tblGrid>
      <w:tr w:rsidR="000D3142" w:rsidRPr="00E25FA0" w14:paraId="27DC19D4" w14:textId="77777777">
        <w:trPr>
          <w:cnfStyle w:val="100000000000" w:firstRow="1" w:lastRow="0" w:firstColumn="0" w:lastColumn="0" w:oddVBand="0" w:evenVBand="0" w:oddHBand="0" w:evenHBand="0" w:firstRowFirstColumn="0" w:firstRowLastColumn="0" w:lastRowFirstColumn="0" w:lastRowLastColumn="0"/>
          <w:trHeight w:val="440"/>
          <w:tblHeader/>
          <w:jc w:val="center"/>
        </w:trPr>
        <w:tc>
          <w:tcPr>
            <w:cnfStyle w:val="001000000000" w:firstRow="0" w:lastRow="0" w:firstColumn="1" w:lastColumn="0" w:oddVBand="0" w:evenVBand="0" w:oddHBand="0" w:evenHBand="0" w:firstRowFirstColumn="0" w:firstRowLastColumn="0" w:lastRowFirstColumn="0" w:lastRowLastColumn="0"/>
            <w:tcW w:w="5258" w:type="dxa"/>
            <w:tcBorders>
              <w:right w:val="single" w:sz="8" w:space="0" w:color="FFFFFF"/>
            </w:tcBorders>
            <w:shd w:val="clear" w:color="auto" w:fill="002060"/>
            <w:vAlign w:val="center"/>
          </w:tcPr>
          <w:p w14:paraId="29D9A029" w14:textId="77777777" w:rsidR="000D3142" w:rsidRPr="00E25FA0" w:rsidRDefault="000D3142">
            <w:pPr>
              <w:pStyle w:val="Tableheader"/>
              <w:rPr>
                <w:b/>
                <w:bCs/>
              </w:rPr>
            </w:pPr>
            <w:r w:rsidRPr="00E25FA0">
              <w:rPr>
                <w:b/>
                <w:bCs/>
              </w:rPr>
              <w:t>Program Name</w:t>
            </w:r>
          </w:p>
        </w:tc>
        <w:tc>
          <w:tcPr>
            <w:tcW w:w="1762" w:type="dxa"/>
            <w:tcBorders>
              <w:left w:val="single" w:sz="8" w:space="0" w:color="FFFFFF"/>
            </w:tcBorders>
            <w:shd w:val="clear" w:color="auto" w:fill="002060"/>
            <w:vAlign w:val="center"/>
          </w:tcPr>
          <w:p w14:paraId="1CE21213" w14:textId="77777777" w:rsidR="000D3142" w:rsidRPr="00E25FA0" w:rsidRDefault="000D3142">
            <w:pPr>
              <w:pStyle w:val="Tableheader"/>
              <w:cnfStyle w:val="100000000000" w:firstRow="1" w:lastRow="0" w:firstColumn="0" w:lastColumn="0" w:oddVBand="0" w:evenVBand="0" w:oddHBand="0" w:evenHBand="0" w:firstRowFirstColumn="0" w:firstRowLastColumn="0" w:lastRowFirstColumn="0" w:lastRowLastColumn="0"/>
              <w:rPr>
                <w:b/>
                <w:bCs/>
              </w:rPr>
            </w:pPr>
            <w:r w:rsidRPr="00E25FA0">
              <w:rPr>
                <w:b/>
                <w:bCs/>
              </w:rPr>
              <w:t>Funding Amount</w:t>
            </w:r>
          </w:p>
        </w:tc>
      </w:tr>
      <w:tr w:rsidR="000D3142" w:rsidRPr="000D7251" w14:paraId="249EDCD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58" w:type="dxa"/>
            <w:vAlign w:val="center"/>
          </w:tcPr>
          <w:p w14:paraId="41D792F6" w14:textId="77777777" w:rsidR="000D3142" w:rsidRPr="00086E49" w:rsidRDefault="000D3142">
            <w:pPr>
              <w:spacing w:after="0"/>
              <w:jc w:val="center"/>
            </w:pPr>
            <w:r w:rsidRPr="00086E49">
              <w:t>Farmers Market Promotion Program</w:t>
            </w:r>
          </w:p>
        </w:tc>
        <w:tc>
          <w:tcPr>
            <w:tcW w:w="1762" w:type="dxa"/>
            <w:vAlign w:val="center"/>
          </w:tcPr>
          <w:p w14:paraId="062DC302" w14:textId="4111CD12" w:rsidR="000D3142" w:rsidRPr="000D7251" w:rsidRDefault="000D3142">
            <w:pPr>
              <w:spacing w:after="0"/>
              <w:jc w:val="center"/>
              <w:cnfStyle w:val="000000100000" w:firstRow="0" w:lastRow="0" w:firstColumn="0" w:lastColumn="0" w:oddVBand="0" w:evenVBand="0" w:oddHBand="1" w:evenHBand="0" w:firstRowFirstColumn="0" w:firstRowLastColumn="0" w:lastRowFirstColumn="0" w:lastRowLastColumn="0"/>
            </w:pPr>
            <w:r>
              <w:t>$</w:t>
            </w:r>
            <w:r w:rsidR="005E5852">
              <w:t>10.2M</w:t>
            </w:r>
          </w:p>
        </w:tc>
      </w:tr>
      <w:tr w:rsidR="000D3142" w:rsidRPr="000D7251" w14:paraId="6C9F8ED2" w14:textId="77777777">
        <w:trPr>
          <w:jc w:val="center"/>
        </w:trPr>
        <w:tc>
          <w:tcPr>
            <w:cnfStyle w:val="001000000000" w:firstRow="0" w:lastRow="0" w:firstColumn="1" w:lastColumn="0" w:oddVBand="0" w:evenVBand="0" w:oddHBand="0" w:evenHBand="0" w:firstRowFirstColumn="0" w:firstRowLastColumn="0" w:lastRowFirstColumn="0" w:lastRowLastColumn="0"/>
            <w:tcW w:w="5258" w:type="dxa"/>
            <w:vAlign w:val="center"/>
          </w:tcPr>
          <w:p w14:paraId="7D8A4DDC" w14:textId="77777777" w:rsidR="000D3142" w:rsidRPr="00086E49" w:rsidRDefault="000D3142">
            <w:pPr>
              <w:spacing w:after="0"/>
              <w:jc w:val="center"/>
            </w:pPr>
            <w:r w:rsidRPr="00086E49">
              <w:t>Local Food Promotion Program</w:t>
            </w:r>
          </w:p>
        </w:tc>
        <w:tc>
          <w:tcPr>
            <w:tcW w:w="1762" w:type="dxa"/>
            <w:vAlign w:val="center"/>
          </w:tcPr>
          <w:p w14:paraId="3DD9EE81" w14:textId="7DCF2988" w:rsidR="000D3142" w:rsidRPr="000D7251" w:rsidRDefault="000D3142">
            <w:pPr>
              <w:spacing w:after="0"/>
              <w:jc w:val="center"/>
              <w:cnfStyle w:val="000000000000" w:firstRow="0" w:lastRow="0" w:firstColumn="0" w:lastColumn="0" w:oddVBand="0" w:evenVBand="0" w:oddHBand="0" w:evenHBand="0" w:firstRowFirstColumn="0" w:firstRowLastColumn="0" w:lastRowFirstColumn="0" w:lastRowLastColumn="0"/>
            </w:pPr>
            <w:r>
              <w:t>$</w:t>
            </w:r>
            <w:r w:rsidR="005E5852">
              <w:t>10.2</w:t>
            </w:r>
          </w:p>
        </w:tc>
      </w:tr>
      <w:tr w:rsidR="000D3142" w:rsidRPr="000D7251" w14:paraId="1B4E57A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58" w:type="dxa"/>
            <w:vAlign w:val="center"/>
          </w:tcPr>
          <w:p w14:paraId="403704D3" w14:textId="77777777" w:rsidR="000D3142" w:rsidRPr="00086E49" w:rsidRDefault="000D3142">
            <w:pPr>
              <w:spacing w:after="0"/>
              <w:jc w:val="center"/>
            </w:pPr>
            <w:r w:rsidRPr="00086E49">
              <w:t>Regional Food System Partnerships</w:t>
            </w:r>
          </w:p>
        </w:tc>
        <w:tc>
          <w:tcPr>
            <w:tcW w:w="1762" w:type="dxa"/>
            <w:vAlign w:val="center"/>
          </w:tcPr>
          <w:p w14:paraId="19C0FA48" w14:textId="524D5DDF" w:rsidR="000D3142" w:rsidRPr="000D7251" w:rsidRDefault="000D3142">
            <w:pPr>
              <w:spacing w:after="0"/>
              <w:jc w:val="center"/>
              <w:cnfStyle w:val="000000100000" w:firstRow="0" w:lastRow="0" w:firstColumn="0" w:lastColumn="0" w:oddVBand="0" w:evenVBand="0" w:oddHBand="1" w:evenHBand="0" w:firstRowFirstColumn="0" w:firstRowLastColumn="0" w:lastRowFirstColumn="0" w:lastRowLastColumn="0"/>
            </w:pPr>
            <w:r>
              <w:t>$</w:t>
            </w:r>
            <w:r w:rsidR="005E5852">
              <w:t>4.3</w:t>
            </w:r>
          </w:p>
        </w:tc>
      </w:tr>
    </w:tbl>
    <w:p w14:paraId="27855DB0" w14:textId="5EC9FF6F" w:rsidR="000D3142" w:rsidRDefault="000D3142" w:rsidP="000D3142">
      <w:pPr>
        <w:spacing w:before="240"/>
      </w:pPr>
      <w:bookmarkStart w:id="20" w:name="_Hlk98277698"/>
      <w:r>
        <w:t>Additionally,</w:t>
      </w:r>
      <w:r w:rsidRPr="005F2347">
        <w:t xml:space="preserve"> FY2</w:t>
      </w:r>
      <w:r w:rsidR="00C61650">
        <w:t>4</w:t>
      </w:r>
      <w:r w:rsidRPr="005F2347">
        <w:t xml:space="preserve"> </w:t>
      </w:r>
      <w:r>
        <w:t>FMPP and LFPP</w:t>
      </w:r>
      <w:r w:rsidRPr="005F2347">
        <w:t xml:space="preserve"> have a new </w:t>
      </w:r>
      <w:r w:rsidR="00011A43">
        <w:t>opportunity</w:t>
      </w:r>
      <w:r w:rsidRPr="005F2347">
        <w:t xml:space="preserve">: </w:t>
      </w:r>
      <w:r w:rsidR="0070678F" w:rsidRPr="0070678F">
        <w:t>Turnkey Recruitment and Training projects</w:t>
      </w:r>
      <w:r w:rsidRPr="005F2347">
        <w:t xml:space="preserve">. </w:t>
      </w:r>
      <w:r w:rsidR="00011A43">
        <w:t xml:space="preserve">These </w:t>
      </w:r>
      <w:r w:rsidR="00CF546F">
        <w:t xml:space="preserve">simplified applications </w:t>
      </w:r>
      <w:r w:rsidR="0091791B">
        <w:t>offer shorter, streamlined forms</w:t>
      </w:r>
      <w:r w:rsidR="00243D7C">
        <w:t xml:space="preserve"> for smaller projects </w:t>
      </w:r>
      <w:r w:rsidR="007B0095">
        <w:t xml:space="preserve">proposing </w:t>
      </w:r>
      <w:r w:rsidR="001E5563">
        <w:t xml:space="preserve">common </w:t>
      </w:r>
      <w:r w:rsidR="002B2352">
        <w:t xml:space="preserve">FMPP and </w:t>
      </w:r>
      <w:proofErr w:type="gramStart"/>
      <w:r w:rsidR="002B2352">
        <w:t xml:space="preserve">LFPP </w:t>
      </w:r>
      <w:r w:rsidRPr="005F2347">
        <w:t xml:space="preserve"> grant</w:t>
      </w:r>
      <w:proofErr w:type="gramEnd"/>
      <w:r w:rsidRPr="005F2347">
        <w:t xml:space="preserve"> activities.</w:t>
      </w:r>
    </w:p>
    <w:p w14:paraId="4267EF5F" w14:textId="507B378B" w:rsidR="000D3142" w:rsidRPr="00C64FD3" w:rsidRDefault="000D3142" w:rsidP="000D3142">
      <w:r>
        <w:t>Wondering if you qualify for funding</w:t>
      </w:r>
      <w:r w:rsidR="002B2352">
        <w:t>?</w:t>
      </w:r>
      <w:r>
        <w:t xml:space="preserve"> </w:t>
      </w:r>
      <w:r w:rsidR="002B2352">
        <w:t>Want to know whether you can use the</w:t>
      </w:r>
      <w:r>
        <w:t xml:space="preserve"> streamlined application? Read the Request for Applications (RFA). </w:t>
      </w:r>
      <w:bookmarkEnd w:id="20"/>
      <w:r>
        <w:t xml:space="preserve">It explains who can apply for funding and how to do it. You can apply to any of the three programs now through </w:t>
      </w:r>
      <w:r w:rsidR="2A5CECF7">
        <w:t>May 14</w:t>
      </w:r>
      <w:r>
        <w:t>, 202</w:t>
      </w:r>
      <w:r w:rsidR="00FD7DFE">
        <w:t>4</w:t>
      </w:r>
      <w:r>
        <w:t xml:space="preserve">. </w:t>
      </w:r>
    </w:p>
    <w:p w14:paraId="2856DF76" w14:textId="77777777" w:rsidR="000D3142" w:rsidRDefault="000D3142" w:rsidP="000D3142">
      <w:pPr>
        <w:sectPr w:rsidR="000D3142" w:rsidSect="00392EA2">
          <w:type w:val="continuous"/>
          <w:pgSz w:w="12240" w:h="15840"/>
          <w:pgMar w:top="1080" w:right="1080" w:bottom="1080" w:left="1080" w:header="720" w:footer="720" w:gutter="0"/>
          <w:cols w:space="720"/>
          <w:docGrid w:linePitch="360"/>
        </w:sectPr>
      </w:pPr>
    </w:p>
    <w:p w14:paraId="27C78471" w14:textId="77777777" w:rsidR="000D3142" w:rsidRPr="00C64FD3" w:rsidRDefault="000D3142" w:rsidP="000D3142">
      <w:r>
        <w:t xml:space="preserve">You can find the </w:t>
      </w:r>
      <w:r w:rsidRPr="00C64FD3">
        <w:t>LAMP Requests for Applications (RFAs) on each program’s respective web page at:</w:t>
      </w:r>
    </w:p>
    <w:p w14:paraId="2C309CF9" w14:textId="77777777" w:rsidR="000D3142" w:rsidRPr="00E25FA0" w:rsidRDefault="000D3142" w:rsidP="000D3142">
      <w:pPr>
        <w:rPr>
          <w:rFonts w:eastAsiaTheme="minorEastAsia" w:cstheme="minorHAnsi"/>
        </w:rPr>
      </w:pPr>
      <w:r w:rsidRPr="00C64FD3">
        <w:t xml:space="preserve">FMPP: </w:t>
      </w:r>
      <w:hyperlink r:id="rId52" w:history="1">
        <w:r w:rsidRPr="00D216F4">
          <w:rPr>
            <w:rStyle w:val="Hyperlink"/>
            <w:rFonts w:asciiTheme="minorHAnsi" w:hAnsiTheme="minorHAnsi" w:cstheme="minorHAnsi"/>
          </w:rPr>
          <w:t>https://www.ams.usda.gov/services/grants/fmpp</w:t>
        </w:r>
      </w:hyperlink>
      <w:r w:rsidRPr="00E25FA0">
        <w:rPr>
          <w:rFonts w:cstheme="minorHAnsi"/>
        </w:rPr>
        <w:t xml:space="preserve"> </w:t>
      </w:r>
    </w:p>
    <w:p w14:paraId="6002BF97" w14:textId="77777777" w:rsidR="000D3142" w:rsidRPr="00E25FA0" w:rsidRDefault="000D3142" w:rsidP="000D3142">
      <w:pPr>
        <w:rPr>
          <w:rFonts w:eastAsiaTheme="minorEastAsia" w:cstheme="minorHAnsi"/>
        </w:rPr>
      </w:pPr>
      <w:r w:rsidRPr="00E25FA0">
        <w:rPr>
          <w:rFonts w:cstheme="minorHAnsi"/>
        </w:rPr>
        <w:t xml:space="preserve">LFPP: </w:t>
      </w:r>
      <w:hyperlink r:id="rId53">
        <w:r w:rsidRPr="00E25FA0">
          <w:rPr>
            <w:rStyle w:val="Hyperlink"/>
            <w:rFonts w:asciiTheme="minorHAnsi" w:hAnsiTheme="minorHAnsi" w:cstheme="minorHAnsi"/>
          </w:rPr>
          <w:t>https://www.ams.usda.gov/services/grants/lfpp</w:t>
        </w:r>
      </w:hyperlink>
      <w:r w:rsidRPr="00E25FA0">
        <w:rPr>
          <w:rFonts w:cstheme="minorHAnsi"/>
        </w:rPr>
        <w:t xml:space="preserve"> </w:t>
      </w:r>
    </w:p>
    <w:p w14:paraId="647CFA77" w14:textId="77777777" w:rsidR="000D3142" w:rsidRPr="00E25FA0" w:rsidRDefault="000D3142" w:rsidP="000D3142">
      <w:pPr>
        <w:rPr>
          <w:rFonts w:eastAsiaTheme="minorEastAsia" w:cstheme="minorHAnsi"/>
        </w:rPr>
      </w:pPr>
      <w:r w:rsidRPr="00E25FA0">
        <w:rPr>
          <w:rFonts w:cstheme="minorHAnsi"/>
        </w:rPr>
        <w:t xml:space="preserve">RFSP: </w:t>
      </w:r>
      <w:hyperlink r:id="rId54">
        <w:r w:rsidRPr="00E25FA0">
          <w:rPr>
            <w:rStyle w:val="Hyperlink"/>
            <w:rFonts w:asciiTheme="minorHAnsi" w:hAnsiTheme="minorHAnsi" w:cstheme="minorHAnsi"/>
          </w:rPr>
          <w:t>https://www.ams.usda.gov/services/grants/rfsp</w:t>
        </w:r>
      </w:hyperlink>
      <w:r w:rsidRPr="00E25FA0">
        <w:rPr>
          <w:rFonts w:cstheme="minorHAnsi"/>
        </w:rPr>
        <w:t xml:space="preserve"> </w:t>
      </w:r>
    </w:p>
    <w:p w14:paraId="29A195AD" w14:textId="77777777" w:rsidR="000D3142" w:rsidRPr="004A3D96" w:rsidRDefault="000D3142" w:rsidP="000D3142">
      <w:r w:rsidRPr="00C64FD3">
        <w:t xml:space="preserve">USDA strongly encourages projects </w:t>
      </w:r>
      <w:r>
        <w:t>that</w:t>
      </w:r>
      <w:r w:rsidRPr="00C64FD3">
        <w:t xml:space="preserve"> support smaller farms and ranches, new and beginning farmers and ranchers, socially disadvantaged producers, veteran producers, and underserved communities.</w:t>
      </w:r>
    </w:p>
    <w:p w14:paraId="36F7DDA6" w14:textId="77777777" w:rsidR="000D3142" w:rsidRPr="00E25FA0" w:rsidRDefault="000D3142" w:rsidP="000D3142">
      <w:pPr>
        <w:keepNext/>
        <w:spacing w:after="120"/>
        <w:rPr>
          <w:b/>
          <w:bCs/>
        </w:rPr>
      </w:pPr>
      <w:r w:rsidRPr="00E25FA0">
        <w:rPr>
          <w:b/>
          <w:bCs/>
        </w:rPr>
        <w:t>Want More Information?</w:t>
      </w:r>
    </w:p>
    <w:p w14:paraId="5DFEEDF0" w14:textId="3733F993" w:rsidR="000D3142" w:rsidRPr="00F57B1B" w:rsidRDefault="000D3142" w:rsidP="000D3142">
      <w:pPr>
        <w:keepNext/>
      </w:pPr>
      <w:r w:rsidRPr="00F57B1B">
        <w:t xml:space="preserve">Sign up for an USDA grant webinar at </w:t>
      </w:r>
      <w:hyperlink r:id="rId55">
        <w:r w:rsidRPr="00F57B1B">
          <w:rPr>
            <w:rStyle w:val="Hyperlink"/>
          </w:rPr>
          <w:t>https://www.ams.usda.gov/services/grants/webinars</w:t>
        </w:r>
      </w:hyperlink>
      <w:r w:rsidRPr="00F57B1B">
        <w:t>. The USDA will host a FMPP</w:t>
      </w:r>
      <w:r w:rsidR="00DF4A68">
        <w:t xml:space="preserve"> on</w:t>
      </w:r>
      <w:r w:rsidR="00DF4A68" w:rsidRPr="00DF4A68">
        <w:t xml:space="preserve"> March 26, 2024, 1:00 PM – 3:00PM </w:t>
      </w:r>
      <w:r w:rsidR="00FA6BE2">
        <w:t xml:space="preserve">ET, </w:t>
      </w:r>
      <w:r w:rsidRPr="00F57B1B">
        <w:t xml:space="preserve">LFPP grant webinar on </w:t>
      </w:r>
      <w:r w:rsidR="00F76DF9" w:rsidRPr="00F76DF9">
        <w:t>March 27, 2024, 1:00 PM – 3:00PM E</w:t>
      </w:r>
      <w:r w:rsidR="00FA6BE2">
        <w:t>T</w:t>
      </w:r>
      <w:r w:rsidR="00F76DF9" w:rsidRPr="00F76DF9">
        <w:t xml:space="preserve"> (US and Canada</w:t>
      </w:r>
      <w:r w:rsidR="00C86147">
        <w:t>)</w:t>
      </w:r>
      <w:r w:rsidRPr="00F57B1B">
        <w:t xml:space="preserve"> and RFSP webinar on </w:t>
      </w:r>
      <w:r w:rsidR="00C86147" w:rsidRPr="00C86147">
        <w:t xml:space="preserve">March 27, 2024, at 1:00 PM – 3:00PM </w:t>
      </w:r>
      <w:r w:rsidR="00FA6BE2">
        <w:t>ET.</w:t>
      </w:r>
    </w:p>
    <w:p w14:paraId="17FAF8B7" w14:textId="77777777" w:rsidR="000D3142" w:rsidRPr="00E25FA0" w:rsidRDefault="000D3142" w:rsidP="000D3142">
      <w:pPr>
        <w:spacing w:after="120"/>
        <w:rPr>
          <w:b/>
          <w:bCs/>
        </w:rPr>
      </w:pPr>
      <w:r w:rsidRPr="00E25FA0">
        <w:rPr>
          <w:b/>
          <w:bCs/>
        </w:rPr>
        <w:t>Need Grant Writing Tips?</w:t>
      </w:r>
    </w:p>
    <w:p w14:paraId="122446DF" w14:textId="19A80DE2" w:rsidR="000D3142" w:rsidRDefault="000D3142" w:rsidP="000D3142">
      <w:r w:rsidRPr="68C8AA61">
        <w:t>Check out the Grants.Gov website. T</w:t>
      </w:r>
      <w:r w:rsidR="009A02C7">
        <w:t>hese</w:t>
      </w:r>
      <w:r w:rsidRPr="68C8AA61">
        <w:t xml:space="preserve"> tips will help you prepare a solid grant application: </w:t>
      </w:r>
      <w:hyperlink r:id="rId56" w:history="1">
        <w:r w:rsidRPr="00E25FA0">
          <w:rPr>
            <w:rStyle w:val="Hyperlink"/>
            <w:rFonts w:asciiTheme="minorHAnsi" w:eastAsia="Times New Roman" w:hAnsiTheme="minorHAnsi" w:cstheme="minorHAnsi"/>
          </w:rPr>
          <w:t>https://grantsgovprod.wordpress.com/category/learngrants/grant-writing-basics/</w:t>
        </w:r>
      </w:hyperlink>
      <w:r>
        <w:t xml:space="preserve">. </w:t>
      </w:r>
    </w:p>
    <w:p w14:paraId="14BF89F1" w14:textId="77777777" w:rsidR="000D3142" w:rsidRPr="00E25FA0" w:rsidRDefault="000D3142" w:rsidP="000D3142">
      <w:pPr>
        <w:spacing w:after="120"/>
        <w:rPr>
          <w:b/>
          <w:bCs/>
        </w:rPr>
      </w:pPr>
      <w:r w:rsidRPr="00E25FA0">
        <w:rPr>
          <w:b/>
          <w:bCs/>
        </w:rPr>
        <w:t>Have Questions?</w:t>
      </w:r>
    </w:p>
    <w:p w14:paraId="131BAD7B" w14:textId="77777777" w:rsidR="000D3142" w:rsidRPr="00C64FD3" w:rsidRDefault="000D3142" w:rsidP="000D3142">
      <w:r w:rsidRPr="46A892E1">
        <w:t>USDA staff is</w:t>
      </w:r>
      <w:r w:rsidRPr="00C64FD3">
        <w:t xml:space="preserve"> available to help</w:t>
      </w:r>
      <w:r w:rsidRPr="46A892E1">
        <w:t>!</w:t>
      </w:r>
      <w:r w:rsidRPr="00C64FD3">
        <w:t xml:space="preserve"> </w:t>
      </w:r>
      <w:r w:rsidRPr="46A892E1">
        <w:t>Click on the</w:t>
      </w:r>
      <w:r w:rsidRPr="00C64FD3">
        <w:t xml:space="preserve"> program </w:t>
      </w:r>
      <w:r w:rsidRPr="46A892E1">
        <w:t>websites</w:t>
      </w:r>
      <w:r w:rsidRPr="00C64FD3">
        <w:t xml:space="preserve"> for </w:t>
      </w:r>
      <w:r w:rsidRPr="46A892E1">
        <w:t xml:space="preserve">contact </w:t>
      </w:r>
      <w:r w:rsidRPr="00C64FD3">
        <w:t xml:space="preserve">information. </w:t>
      </w:r>
    </w:p>
    <w:p w14:paraId="27DB13BD" w14:textId="77777777" w:rsidR="000D3142" w:rsidRPr="00E25FA0" w:rsidRDefault="000D3142" w:rsidP="000D3142">
      <w:pPr>
        <w:spacing w:after="120"/>
        <w:rPr>
          <w:b/>
          <w:bCs/>
        </w:rPr>
      </w:pPr>
      <w:r w:rsidRPr="00E25FA0">
        <w:rPr>
          <w:b/>
          <w:bCs/>
        </w:rPr>
        <w:t>Not Applying, but Want to Help?</w:t>
      </w:r>
    </w:p>
    <w:p w14:paraId="1A90FB26" w14:textId="3E8F229A" w:rsidR="000D3142" w:rsidRPr="00E25FA0" w:rsidRDefault="009A02C7" w:rsidP="000D3142">
      <w:pPr>
        <w:rPr>
          <w:rFonts w:cstheme="minorHAnsi"/>
        </w:rPr>
      </w:pPr>
      <w:r>
        <w:t>Sign up to be</w:t>
      </w:r>
      <w:r w:rsidR="000D3142" w:rsidRPr="00C64FD3">
        <w:t xml:space="preserve"> a peer reviewer</w:t>
      </w:r>
      <w:r w:rsidR="000D3142" w:rsidRPr="46A892E1">
        <w:t xml:space="preserve">! Reviewers help USDA </w:t>
      </w:r>
      <w:r>
        <w:t>choose</w:t>
      </w:r>
      <w:r w:rsidRPr="46A892E1">
        <w:t xml:space="preserve"> </w:t>
      </w:r>
      <w:r w:rsidR="000D3142" w:rsidRPr="46A892E1">
        <w:t>high-quality grant applications. To learn more, visit</w:t>
      </w:r>
      <w:r w:rsidR="000D3142" w:rsidRPr="00C64FD3">
        <w:t xml:space="preserve"> </w:t>
      </w:r>
      <w:hyperlink r:id="rId57">
        <w:r w:rsidR="000D3142" w:rsidRPr="00E25FA0">
          <w:rPr>
            <w:rStyle w:val="Hyperlink"/>
            <w:rFonts w:asciiTheme="minorHAnsi" w:eastAsia="Times New Roman" w:hAnsiTheme="minorHAnsi" w:cstheme="minorHAnsi"/>
          </w:rPr>
          <w:t>https://www.ams.usda.gov/services/grants/peer-review</w:t>
        </w:r>
      </w:hyperlink>
      <w:r w:rsidR="000D3142" w:rsidRPr="00E25FA0">
        <w:rPr>
          <w:rFonts w:cstheme="minorHAnsi"/>
        </w:rPr>
        <w:t>.</w:t>
      </w:r>
    </w:p>
    <w:p w14:paraId="46FFB134" w14:textId="77777777" w:rsidR="000D3142" w:rsidRPr="00C64FD3" w:rsidRDefault="000D3142" w:rsidP="000D3142">
      <w:pPr>
        <w:pStyle w:val="Heading3"/>
      </w:pPr>
      <w:r w:rsidRPr="00C64FD3">
        <w:t>Short Version - Announcement to Remind Stakeholders to Share Information</w:t>
      </w:r>
    </w:p>
    <w:p w14:paraId="5A3DEDE8" w14:textId="5294FF1B" w:rsidR="000D3142" w:rsidRPr="00E25FA0" w:rsidRDefault="000D3142" w:rsidP="000D3142">
      <w:pPr>
        <w:rPr>
          <w:rFonts w:cstheme="minorHAnsi"/>
        </w:rPr>
      </w:pPr>
      <w:r w:rsidRPr="00E25FA0">
        <w:rPr>
          <w:rFonts w:cstheme="minorHAnsi"/>
          <w:b/>
          <w:bCs/>
        </w:rPr>
        <w:t>Subject Line:</w:t>
      </w:r>
      <w:r w:rsidRPr="00E25FA0">
        <w:rPr>
          <w:rFonts w:cstheme="minorHAnsi"/>
        </w:rPr>
        <w:t xml:space="preserve"> USDA Makes $</w:t>
      </w:r>
      <w:r w:rsidR="00B850C3" w:rsidRPr="0076766B">
        <w:rPr>
          <w:rFonts w:cstheme="minorHAnsi"/>
        </w:rPr>
        <w:t xml:space="preserve">24.7 </w:t>
      </w:r>
      <w:r w:rsidRPr="0076766B">
        <w:rPr>
          <w:rFonts w:cstheme="minorHAnsi"/>
        </w:rPr>
        <w:t>Million</w:t>
      </w:r>
      <w:r w:rsidRPr="00E25FA0">
        <w:rPr>
          <w:rFonts w:cstheme="minorHAnsi"/>
        </w:rPr>
        <w:t xml:space="preserve"> available in Fiscal Year (FY) 202</w:t>
      </w:r>
      <w:r w:rsidR="00965FE2">
        <w:rPr>
          <w:rFonts w:cstheme="minorHAnsi"/>
        </w:rPr>
        <w:t>4</w:t>
      </w:r>
      <w:r w:rsidRPr="00E25FA0">
        <w:rPr>
          <w:rFonts w:cstheme="minorHAnsi"/>
        </w:rPr>
        <w:t xml:space="preserve"> to support local and regional food </w:t>
      </w:r>
      <w:proofErr w:type="gramStart"/>
      <w:r w:rsidRPr="00E25FA0">
        <w:rPr>
          <w:rFonts w:cstheme="minorHAnsi"/>
        </w:rPr>
        <w:t>system</w:t>
      </w:r>
      <w:r w:rsidR="00965FE2">
        <w:rPr>
          <w:rFonts w:cstheme="minorHAnsi"/>
        </w:rPr>
        <w:t>s</w:t>
      </w:r>
      <w:proofErr w:type="gramEnd"/>
      <w:r w:rsidRPr="00E25FA0">
        <w:rPr>
          <w:rFonts w:cstheme="minorHAnsi"/>
        </w:rPr>
        <w:t xml:space="preserve"> </w:t>
      </w:r>
    </w:p>
    <w:p w14:paraId="14DCCB34" w14:textId="77777777" w:rsidR="000D3142" w:rsidRPr="00E25FA0" w:rsidRDefault="000D3142" w:rsidP="000D3142">
      <w:pPr>
        <w:spacing w:after="120"/>
        <w:rPr>
          <w:rFonts w:cstheme="minorHAnsi"/>
        </w:rPr>
      </w:pPr>
      <w:r w:rsidRPr="00E25FA0">
        <w:rPr>
          <w:rFonts w:cstheme="minorHAnsi"/>
          <w:b/>
          <w:bCs/>
        </w:rPr>
        <w:t xml:space="preserve">Body: </w:t>
      </w:r>
    </w:p>
    <w:p w14:paraId="65B4EEE3" w14:textId="250C75A8" w:rsidR="00456239" w:rsidRDefault="000D3142" w:rsidP="000D3142">
      <w:pPr>
        <w:rPr>
          <w:rFonts w:cstheme="minorHAnsi"/>
        </w:rPr>
      </w:pPr>
      <w:r w:rsidRPr="00E25FA0">
        <w:rPr>
          <w:rFonts w:cstheme="minorHAnsi"/>
        </w:rPr>
        <w:t xml:space="preserve">Great news for local and regional food systems! The USDA </w:t>
      </w:r>
      <w:r w:rsidR="00D358E7">
        <w:rPr>
          <w:rFonts w:cstheme="minorHAnsi"/>
        </w:rPr>
        <w:t>is accepting applications for</w:t>
      </w:r>
      <w:r w:rsidRPr="00E25FA0">
        <w:rPr>
          <w:rFonts w:cstheme="minorHAnsi"/>
        </w:rPr>
        <w:t xml:space="preserve"> </w:t>
      </w:r>
      <w:r w:rsidRPr="0076766B">
        <w:rPr>
          <w:rFonts w:cstheme="minorHAnsi"/>
        </w:rPr>
        <w:t>$</w:t>
      </w:r>
      <w:r w:rsidR="00B850C3" w:rsidRPr="0076766B">
        <w:rPr>
          <w:rFonts w:cstheme="minorHAnsi"/>
        </w:rPr>
        <w:t xml:space="preserve">24.7 </w:t>
      </w:r>
      <w:r w:rsidRPr="0076766B">
        <w:rPr>
          <w:rFonts w:cstheme="minorHAnsi"/>
        </w:rPr>
        <w:t>million</w:t>
      </w:r>
      <w:r w:rsidRPr="00E25FA0">
        <w:rPr>
          <w:rFonts w:cstheme="minorHAnsi"/>
        </w:rPr>
        <w:t xml:space="preserve"> in competitive grant funding. The Local Agriculture Market Program (LAMP) will help local and regional food entities develop, coordinate, and expand producer-to-consumer markets, local and regional food markets, and local food enterprises. Three LAMP programs are accepting applications: </w:t>
      </w:r>
    </w:p>
    <w:p w14:paraId="655875C1" w14:textId="77777777" w:rsidR="000B0CFD" w:rsidRDefault="000B0CFD" w:rsidP="000D3142">
      <w:pPr>
        <w:rPr>
          <w:rFonts w:cstheme="minorHAnsi"/>
        </w:rPr>
      </w:pPr>
    </w:p>
    <w:p w14:paraId="43F69747" w14:textId="77777777" w:rsidR="00456239" w:rsidRDefault="000D3142" w:rsidP="00456239">
      <w:pPr>
        <w:pStyle w:val="ListParagraph"/>
        <w:numPr>
          <w:ilvl w:val="0"/>
          <w:numId w:val="21"/>
        </w:numPr>
        <w:rPr>
          <w:rFonts w:cstheme="minorHAnsi"/>
        </w:rPr>
      </w:pPr>
      <w:r w:rsidRPr="00456239">
        <w:rPr>
          <w:rFonts w:cstheme="minorHAnsi"/>
        </w:rPr>
        <w:t xml:space="preserve">Farmers Market Promotion Program (FMPP), </w:t>
      </w:r>
    </w:p>
    <w:p w14:paraId="0D2F04F9" w14:textId="77777777" w:rsidR="00456239" w:rsidRDefault="000D3142" w:rsidP="00456239">
      <w:pPr>
        <w:pStyle w:val="ListParagraph"/>
        <w:numPr>
          <w:ilvl w:val="0"/>
          <w:numId w:val="21"/>
        </w:numPr>
        <w:rPr>
          <w:rFonts w:cstheme="minorHAnsi"/>
        </w:rPr>
      </w:pPr>
      <w:r w:rsidRPr="00456239">
        <w:rPr>
          <w:rFonts w:cstheme="minorHAnsi"/>
        </w:rPr>
        <w:t xml:space="preserve">Local Food Promotion Program (LFPP), and </w:t>
      </w:r>
    </w:p>
    <w:p w14:paraId="21CED08A" w14:textId="77777777" w:rsidR="00456239" w:rsidRDefault="000D3142" w:rsidP="00456239">
      <w:pPr>
        <w:pStyle w:val="ListParagraph"/>
        <w:numPr>
          <w:ilvl w:val="0"/>
          <w:numId w:val="21"/>
        </w:numPr>
        <w:rPr>
          <w:rFonts w:cstheme="minorHAnsi"/>
        </w:rPr>
      </w:pPr>
      <w:r w:rsidRPr="00456239">
        <w:rPr>
          <w:rFonts w:cstheme="minorHAnsi"/>
        </w:rPr>
        <w:t xml:space="preserve">Regional Foods System Partnerships (RFSP). </w:t>
      </w:r>
    </w:p>
    <w:p w14:paraId="756C4F45" w14:textId="07E6BFC9" w:rsidR="000D3142" w:rsidRPr="00456239" w:rsidRDefault="000D3142" w:rsidP="00456239">
      <w:pPr>
        <w:rPr>
          <w:rFonts w:cstheme="minorHAnsi"/>
        </w:rPr>
      </w:pPr>
      <w:r w:rsidRPr="00456239">
        <w:rPr>
          <w:rFonts w:cstheme="minorHAnsi"/>
        </w:rPr>
        <w:t>For Fiscal Year (FY) 2</w:t>
      </w:r>
      <w:r w:rsidR="003E5493" w:rsidRPr="00456239">
        <w:rPr>
          <w:rFonts w:cstheme="minorHAnsi"/>
        </w:rPr>
        <w:t>4</w:t>
      </w:r>
      <w:r w:rsidRPr="00456239">
        <w:rPr>
          <w:rFonts w:cstheme="minorHAnsi"/>
        </w:rPr>
        <w:t xml:space="preserve">, FMPP and LFPP have a new </w:t>
      </w:r>
      <w:r w:rsidR="005923AB">
        <w:rPr>
          <w:rFonts w:cstheme="minorHAnsi"/>
        </w:rPr>
        <w:t>opportunity</w:t>
      </w:r>
      <w:r w:rsidRPr="00456239">
        <w:rPr>
          <w:rFonts w:cstheme="minorHAnsi"/>
        </w:rPr>
        <w:t xml:space="preserve">: </w:t>
      </w:r>
      <w:r w:rsidR="0084515D" w:rsidRPr="00456239">
        <w:rPr>
          <w:rFonts w:cstheme="minorHAnsi"/>
        </w:rPr>
        <w:t>Turnkey Recruitment and Training projects</w:t>
      </w:r>
      <w:r w:rsidRPr="00456239">
        <w:rPr>
          <w:rFonts w:cstheme="minorHAnsi"/>
        </w:rPr>
        <w:t xml:space="preserve">. </w:t>
      </w:r>
      <w:r w:rsidR="001962A8" w:rsidRPr="001962A8">
        <w:rPr>
          <w:rFonts w:cstheme="minorHAnsi"/>
        </w:rPr>
        <w:t>These simplified applications offer shorter, streamlined forms for smaller projects proposing common FMPP and LFPP</w:t>
      </w:r>
      <w:r w:rsidR="001962A8">
        <w:rPr>
          <w:rFonts w:cstheme="minorHAnsi"/>
        </w:rPr>
        <w:t xml:space="preserve"> activities. </w:t>
      </w:r>
    </w:p>
    <w:p w14:paraId="572A11E9" w14:textId="77777777" w:rsidR="000D3142" w:rsidRPr="00E25FA0" w:rsidRDefault="000D3142" w:rsidP="000D3142">
      <w:pPr>
        <w:spacing w:after="120"/>
        <w:rPr>
          <w:rFonts w:cstheme="minorHAnsi"/>
          <w:b/>
          <w:bCs/>
        </w:rPr>
      </w:pPr>
      <w:r w:rsidRPr="00E25FA0">
        <w:rPr>
          <w:rFonts w:cstheme="minorHAnsi"/>
          <w:b/>
          <w:bCs/>
        </w:rPr>
        <w:t xml:space="preserve">Wondering if you qualify for funding? </w:t>
      </w:r>
    </w:p>
    <w:p w14:paraId="03FDFDA0" w14:textId="77777777" w:rsidR="000D3142" w:rsidRPr="00E25FA0" w:rsidRDefault="000D3142" w:rsidP="000D3142">
      <w:pPr>
        <w:rPr>
          <w:rFonts w:cstheme="minorHAnsi"/>
        </w:rPr>
      </w:pPr>
      <w:r w:rsidRPr="00E25FA0">
        <w:rPr>
          <w:rFonts w:cstheme="minorHAnsi"/>
        </w:rPr>
        <w:t>Read the Request for Applications (RFA) at:</w:t>
      </w:r>
    </w:p>
    <w:p w14:paraId="41F79EC5" w14:textId="77777777" w:rsidR="000D3142" w:rsidRPr="00E25FA0" w:rsidRDefault="000D3142" w:rsidP="000D3142">
      <w:pPr>
        <w:rPr>
          <w:rFonts w:eastAsiaTheme="minorEastAsia" w:cstheme="minorHAnsi"/>
        </w:rPr>
      </w:pPr>
      <w:r w:rsidRPr="00E25FA0">
        <w:rPr>
          <w:rFonts w:cstheme="minorHAnsi"/>
        </w:rPr>
        <w:t xml:space="preserve">FMPP: </w:t>
      </w:r>
      <w:hyperlink r:id="rId58">
        <w:r w:rsidRPr="00E25FA0">
          <w:rPr>
            <w:rStyle w:val="Hyperlink"/>
            <w:rFonts w:asciiTheme="minorHAnsi" w:hAnsiTheme="minorHAnsi" w:cstheme="minorHAnsi"/>
          </w:rPr>
          <w:t>https://www.ams.usda.gov/services/grants/fmpp</w:t>
        </w:r>
      </w:hyperlink>
      <w:r w:rsidRPr="00E25FA0">
        <w:rPr>
          <w:rFonts w:cstheme="minorHAnsi"/>
        </w:rPr>
        <w:t xml:space="preserve"> </w:t>
      </w:r>
    </w:p>
    <w:p w14:paraId="5392B585" w14:textId="77777777" w:rsidR="000D3142" w:rsidRPr="00E25FA0" w:rsidRDefault="000D3142" w:rsidP="000D3142">
      <w:pPr>
        <w:rPr>
          <w:rFonts w:eastAsiaTheme="minorEastAsia" w:cstheme="minorHAnsi"/>
        </w:rPr>
      </w:pPr>
      <w:r w:rsidRPr="00E25FA0">
        <w:rPr>
          <w:rFonts w:cstheme="minorHAnsi"/>
        </w:rPr>
        <w:t xml:space="preserve">LFPP: </w:t>
      </w:r>
      <w:hyperlink r:id="rId59">
        <w:r w:rsidRPr="00E25FA0">
          <w:rPr>
            <w:rStyle w:val="Hyperlink"/>
            <w:rFonts w:asciiTheme="minorHAnsi" w:hAnsiTheme="minorHAnsi" w:cstheme="minorHAnsi"/>
          </w:rPr>
          <w:t>https://www.ams.usda.gov/services/grants/lfpp</w:t>
        </w:r>
      </w:hyperlink>
      <w:r w:rsidRPr="00E25FA0">
        <w:rPr>
          <w:rFonts w:cstheme="minorHAnsi"/>
        </w:rPr>
        <w:t xml:space="preserve"> </w:t>
      </w:r>
    </w:p>
    <w:p w14:paraId="3E4A93DF" w14:textId="77777777" w:rsidR="000D3142" w:rsidRPr="00E25FA0" w:rsidRDefault="000D3142" w:rsidP="000D3142">
      <w:pPr>
        <w:rPr>
          <w:rFonts w:eastAsiaTheme="minorEastAsia" w:cstheme="minorHAnsi"/>
        </w:rPr>
      </w:pPr>
      <w:r w:rsidRPr="00E25FA0">
        <w:rPr>
          <w:rFonts w:cstheme="minorHAnsi"/>
        </w:rPr>
        <w:t xml:space="preserve">RFSP: </w:t>
      </w:r>
      <w:hyperlink r:id="rId60">
        <w:r w:rsidRPr="00E25FA0">
          <w:rPr>
            <w:rStyle w:val="Hyperlink"/>
            <w:rFonts w:asciiTheme="minorHAnsi" w:hAnsiTheme="minorHAnsi" w:cstheme="minorHAnsi"/>
          </w:rPr>
          <w:t>https://www.ams.usda.gov/services/grants/rfsp</w:t>
        </w:r>
      </w:hyperlink>
      <w:r w:rsidRPr="00E25FA0">
        <w:rPr>
          <w:rFonts w:cstheme="minorHAnsi"/>
        </w:rPr>
        <w:t xml:space="preserve"> </w:t>
      </w:r>
    </w:p>
    <w:p w14:paraId="4E17A2B5" w14:textId="77777777" w:rsidR="000D3142" w:rsidRPr="00E25FA0" w:rsidRDefault="000D3142" w:rsidP="000D3142">
      <w:pPr>
        <w:spacing w:after="120"/>
        <w:rPr>
          <w:rFonts w:eastAsiaTheme="minorEastAsia" w:cstheme="minorHAnsi"/>
          <w:b/>
          <w:bCs/>
        </w:rPr>
      </w:pPr>
      <w:r w:rsidRPr="00E25FA0">
        <w:rPr>
          <w:rFonts w:eastAsiaTheme="minorEastAsia" w:cstheme="minorHAnsi"/>
          <w:b/>
          <w:bCs/>
        </w:rPr>
        <w:t>When is the deadline?</w:t>
      </w:r>
    </w:p>
    <w:p w14:paraId="7BC9EBA4" w14:textId="69F4BE69" w:rsidR="000D3142" w:rsidRPr="00E25FA0" w:rsidRDefault="000D3142" w:rsidP="12AE066E">
      <w:pPr>
        <w:rPr>
          <w:rFonts w:eastAsiaTheme="minorEastAsia"/>
        </w:rPr>
      </w:pPr>
      <w:r w:rsidRPr="12AE066E">
        <w:rPr>
          <w:rFonts w:eastAsiaTheme="minorEastAsia"/>
        </w:rPr>
        <w:t xml:space="preserve">Applications are due </w:t>
      </w:r>
      <w:r w:rsidR="65D5A383" w:rsidRPr="12AE066E">
        <w:t>May 14, 2024</w:t>
      </w:r>
      <w:r w:rsidRPr="12AE066E">
        <w:rPr>
          <w:rFonts w:eastAsiaTheme="minorEastAsia"/>
        </w:rPr>
        <w:t>.</w:t>
      </w:r>
    </w:p>
    <w:p w14:paraId="0C61F661" w14:textId="77777777" w:rsidR="000D3142" w:rsidRPr="00E25FA0" w:rsidRDefault="000D3142" w:rsidP="000D3142">
      <w:pPr>
        <w:keepNext/>
        <w:spacing w:after="120"/>
        <w:rPr>
          <w:rFonts w:cstheme="minorHAnsi"/>
          <w:b/>
          <w:bCs/>
        </w:rPr>
      </w:pPr>
      <w:r w:rsidRPr="00E25FA0">
        <w:rPr>
          <w:rFonts w:cstheme="minorHAnsi"/>
          <w:b/>
          <w:bCs/>
        </w:rPr>
        <w:t>Want more information?</w:t>
      </w:r>
    </w:p>
    <w:p w14:paraId="443A05A5" w14:textId="264E5CBC" w:rsidR="000C30F3" w:rsidRPr="00F57B1B" w:rsidRDefault="000C30F3" w:rsidP="000C30F3">
      <w:pPr>
        <w:keepNext/>
      </w:pPr>
      <w:r w:rsidRPr="00F57B1B">
        <w:t xml:space="preserve">Sign up for an USDA grant webinar at </w:t>
      </w:r>
      <w:hyperlink r:id="rId61">
        <w:r w:rsidRPr="00F57B1B">
          <w:rPr>
            <w:rStyle w:val="Hyperlink"/>
          </w:rPr>
          <w:t>https://www.ams.usda.gov/services/grants/webinars</w:t>
        </w:r>
      </w:hyperlink>
      <w:r w:rsidRPr="00F57B1B">
        <w:t>. The USDA will host a FMPP</w:t>
      </w:r>
      <w:r>
        <w:t xml:space="preserve"> on</w:t>
      </w:r>
      <w:r w:rsidRPr="00DF4A68">
        <w:t xml:space="preserve"> March 26, 2024, 1:00 PM – 3:00PM </w:t>
      </w:r>
      <w:r>
        <w:t xml:space="preserve">ET, </w:t>
      </w:r>
      <w:r w:rsidRPr="00F57B1B">
        <w:t xml:space="preserve">LFPP grant webinar on </w:t>
      </w:r>
      <w:r w:rsidRPr="00F76DF9">
        <w:t>March 27, 2024, 1:00 PM – 3:00PM E</w:t>
      </w:r>
      <w:r>
        <w:t>T</w:t>
      </w:r>
      <w:r w:rsidRPr="00F76DF9">
        <w:t xml:space="preserve"> (US and Canada</w:t>
      </w:r>
      <w:r>
        <w:t>)</w:t>
      </w:r>
      <w:r w:rsidRPr="00F57B1B">
        <w:t xml:space="preserve"> and RFSP webinar on </w:t>
      </w:r>
      <w:r w:rsidRPr="00C86147">
        <w:t xml:space="preserve">March 27, 2024, at 1:00 PM – 3:00PM </w:t>
      </w:r>
      <w:r>
        <w:t>ET.</w:t>
      </w:r>
    </w:p>
    <w:p w14:paraId="17688E88" w14:textId="77777777" w:rsidR="000D3142" w:rsidRPr="00E25FA0" w:rsidRDefault="000D3142" w:rsidP="000D3142">
      <w:pPr>
        <w:spacing w:after="120"/>
        <w:rPr>
          <w:rFonts w:cstheme="minorHAnsi"/>
          <w:b/>
          <w:bCs/>
        </w:rPr>
      </w:pPr>
      <w:r w:rsidRPr="00E25FA0">
        <w:rPr>
          <w:rFonts w:cstheme="minorHAnsi"/>
          <w:b/>
          <w:bCs/>
        </w:rPr>
        <w:t>Not Applying, but Want to Help?</w:t>
      </w:r>
    </w:p>
    <w:p w14:paraId="2130AD22" w14:textId="3416E2B7" w:rsidR="000D3142" w:rsidRDefault="000D3142" w:rsidP="000D3142">
      <w:r w:rsidRPr="00E25FA0">
        <w:rPr>
          <w:rFonts w:cstheme="minorHAnsi"/>
        </w:rPr>
        <w:t xml:space="preserve">Be a peer reviewer! Reviewers help USDA select high-quality grant applications. To learn more, visit </w:t>
      </w:r>
      <w:hyperlink r:id="rId62">
        <w:r w:rsidRPr="00E25FA0">
          <w:rPr>
            <w:rStyle w:val="Hyperlink"/>
            <w:rFonts w:asciiTheme="minorHAnsi" w:eastAsia="Times New Roman" w:hAnsiTheme="minorHAnsi" w:cstheme="minorHAnsi"/>
          </w:rPr>
          <w:t>https://www.ams.usda.gov/services/grants/peer-review</w:t>
        </w:r>
      </w:hyperlink>
      <w:r w:rsidRPr="00C64FD3">
        <w:t>.</w:t>
      </w:r>
      <w:bookmarkStart w:id="21" w:name="_Program_Quick_Links"/>
      <w:bookmarkEnd w:id="21"/>
    </w:p>
    <w:p w14:paraId="636EADE4" w14:textId="77777777" w:rsidR="000D3142" w:rsidRPr="00E575D0" w:rsidRDefault="000D3142" w:rsidP="000D3142">
      <w:pPr>
        <w:pStyle w:val="Heading2"/>
      </w:pPr>
      <w:r w:rsidRPr="00E575D0">
        <w:t xml:space="preserve">Program Quick Links </w:t>
      </w:r>
    </w:p>
    <w:p w14:paraId="2811FB0A" w14:textId="77777777" w:rsidR="000D3142" w:rsidRPr="00E575D0" w:rsidRDefault="000D3142" w:rsidP="000D3142">
      <w:pPr>
        <w:pStyle w:val="Heading3"/>
        <w:spacing w:before="120"/>
      </w:pPr>
      <w:r w:rsidRPr="00E575D0">
        <w:t>Farmers Market and Local Food Promotion Program (FMLFPP)</w:t>
      </w:r>
    </w:p>
    <w:p w14:paraId="54D88819" w14:textId="77777777" w:rsidR="000D3142" w:rsidRPr="009C65B6" w:rsidRDefault="00EF38F4" w:rsidP="000D3142">
      <w:pPr>
        <w:pStyle w:val="NormalWeb"/>
        <w:numPr>
          <w:ilvl w:val="0"/>
          <w:numId w:val="8"/>
        </w:numPr>
        <w:spacing w:before="0" w:beforeAutospacing="0" w:after="120" w:afterAutospacing="0"/>
        <w:rPr>
          <w:rStyle w:val="Hyperlink"/>
          <w:rFonts w:eastAsiaTheme="majorEastAsia"/>
          <w:color w:val="auto"/>
        </w:rPr>
      </w:pPr>
      <w:hyperlink r:id="rId63" w:history="1">
        <w:r w:rsidR="000D3142" w:rsidRPr="007A6FEC">
          <w:rPr>
            <w:rStyle w:val="Hyperlink"/>
            <w:rFonts w:eastAsiaTheme="majorEastAsia"/>
          </w:rPr>
          <w:t>Fact Sheet - Farmers Market Promotion Program (FMPP)</w:t>
        </w:r>
      </w:hyperlink>
    </w:p>
    <w:p w14:paraId="11E9FC47" w14:textId="77777777" w:rsidR="000D3142" w:rsidRPr="009C65B6" w:rsidRDefault="00EF38F4" w:rsidP="000D3142">
      <w:pPr>
        <w:pStyle w:val="NormalWeb"/>
        <w:numPr>
          <w:ilvl w:val="0"/>
          <w:numId w:val="8"/>
        </w:numPr>
        <w:spacing w:before="0" w:beforeAutospacing="0" w:after="120" w:afterAutospacing="0"/>
        <w:rPr>
          <w:rStyle w:val="Hyperlink"/>
          <w:rFonts w:eastAsiaTheme="majorEastAsia"/>
          <w:color w:val="auto"/>
        </w:rPr>
      </w:pPr>
      <w:hyperlink r:id="rId64" w:history="1">
        <w:r w:rsidR="000D3142" w:rsidRPr="007A6FEC">
          <w:rPr>
            <w:rStyle w:val="Hyperlink"/>
            <w:rFonts w:eastAsiaTheme="majorEastAsia"/>
          </w:rPr>
          <w:t>Fact Sheet - Local Food Promotion Program (LFPP)</w:t>
        </w:r>
      </w:hyperlink>
    </w:p>
    <w:p w14:paraId="068033A4" w14:textId="3DD61965" w:rsidR="000D3142" w:rsidRPr="009C65B6" w:rsidRDefault="00EF38F4" w:rsidP="000D3142">
      <w:pPr>
        <w:pStyle w:val="NormalWeb"/>
        <w:numPr>
          <w:ilvl w:val="0"/>
          <w:numId w:val="8"/>
        </w:numPr>
        <w:spacing w:before="0" w:beforeAutospacing="0" w:after="120" w:afterAutospacing="0"/>
        <w:rPr>
          <w:rStyle w:val="Hyperlink"/>
          <w:rFonts w:eastAsiaTheme="minorEastAsia"/>
          <w:color w:val="auto"/>
        </w:rPr>
      </w:pPr>
      <w:hyperlink r:id="rId65" w:history="1">
        <w:r w:rsidR="000D3142" w:rsidRPr="007A6FEC">
          <w:rPr>
            <w:rStyle w:val="Hyperlink"/>
            <w:rFonts w:eastAsiaTheme="majorEastAsia"/>
          </w:rPr>
          <w:t>FM</w:t>
        </w:r>
        <w:r w:rsidR="00F64CB7">
          <w:rPr>
            <w:rStyle w:val="Hyperlink"/>
            <w:rFonts w:eastAsiaTheme="majorEastAsia"/>
          </w:rPr>
          <w:t xml:space="preserve">PP and </w:t>
        </w:r>
        <w:r w:rsidR="000D3142" w:rsidRPr="007A6FEC">
          <w:rPr>
            <w:rStyle w:val="Hyperlink"/>
            <w:rFonts w:eastAsiaTheme="majorEastAsia"/>
          </w:rPr>
          <w:t>LFPP- Frequently Asked Questions (FAQs)</w:t>
        </w:r>
      </w:hyperlink>
    </w:p>
    <w:p w14:paraId="2288D162" w14:textId="092EE737" w:rsidR="000D3142" w:rsidRPr="009C65B6" w:rsidRDefault="00EF38F4" w:rsidP="000D3142">
      <w:pPr>
        <w:pStyle w:val="NormalWeb"/>
        <w:numPr>
          <w:ilvl w:val="0"/>
          <w:numId w:val="4"/>
        </w:numPr>
        <w:spacing w:before="0" w:beforeAutospacing="0" w:after="120" w:afterAutospacing="0"/>
        <w:ind w:left="360"/>
        <w:rPr>
          <w:rStyle w:val="Hyperlink"/>
          <w:rFonts w:eastAsiaTheme="majorEastAsia"/>
          <w:color w:val="auto"/>
        </w:rPr>
      </w:pPr>
      <w:hyperlink r:id="rId66" w:history="1">
        <w:r w:rsidR="000D3142" w:rsidRPr="007A6FEC">
          <w:rPr>
            <w:rStyle w:val="Hyperlink"/>
            <w:rFonts w:eastAsiaTheme="majorEastAsia"/>
          </w:rPr>
          <w:t>Grant Webinar Information</w:t>
        </w:r>
      </w:hyperlink>
    </w:p>
    <w:p w14:paraId="75D5626F" w14:textId="36E0B189" w:rsidR="000D3142" w:rsidRPr="00E25FA0" w:rsidRDefault="00EF38F4" w:rsidP="000D3142">
      <w:pPr>
        <w:pStyle w:val="NormalWeb"/>
        <w:numPr>
          <w:ilvl w:val="0"/>
          <w:numId w:val="4"/>
        </w:numPr>
        <w:spacing w:before="0" w:beforeAutospacing="0" w:after="120" w:afterAutospacing="0"/>
        <w:ind w:left="360"/>
        <w:rPr>
          <w:rFonts w:asciiTheme="minorHAnsi" w:hAnsiTheme="minorHAnsi" w:cstheme="minorHAnsi"/>
          <w:color w:val="212121"/>
          <w:sz w:val="22"/>
          <w:szCs w:val="22"/>
        </w:rPr>
      </w:pPr>
      <w:hyperlink r:id="rId67" w:history="1">
        <w:r w:rsidR="000D3142" w:rsidRPr="007A6FEC">
          <w:rPr>
            <w:rStyle w:val="Hyperlink"/>
            <w:rFonts w:eastAsiaTheme="majorEastAsia"/>
          </w:rPr>
          <w:t>Seeds of Success</w:t>
        </w:r>
      </w:hyperlink>
      <w:r w:rsidR="000D3142" w:rsidRPr="00E25FA0">
        <w:rPr>
          <w:rFonts w:asciiTheme="minorHAnsi" w:hAnsiTheme="minorHAnsi" w:cstheme="minorHAnsi"/>
          <w:color w:val="212121"/>
          <w:sz w:val="22"/>
          <w:szCs w:val="22"/>
        </w:rPr>
        <w:t xml:space="preserve"> – </w:t>
      </w:r>
      <w:r w:rsidR="00D96F54">
        <w:rPr>
          <w:rFonts w:asciiTheme="minorHAnsi" w:hAnsiTheme="minorHAnsi" w:cstheme="minorHAnsi"/>
          <w:color w:val="212121"/>
          <w:sz w:val="22"/>
          <w:szCs w:val="22"/>
        </w:rPr>
        <w:t>USDA’s</w:t>
      </w:r>
      <w:r w:rsidR="00D96F54" w:rsidRPr="00E25FA0">
        <w:rPr>
          <w:rFonts w:asciiTheme="minorHAnsi" w:hAnsiTheme="minorHAnsi" w:cstheme="minorHAnsi"/>
          <w:color w:val="212121"/>
          <w:sz w:val="22"/>
          <w:szCs w:val="22"/>
        </w:rPr>
        <w:t xml:space="preserve"> </w:t>
      </w:r>
      <w:r w:rsidR="000D3142" w:rsidRPr="00E25FA0">
        <w:rPr>
          <w:rFonts w:asciiTheme="minorHAnsi" w:hAnsiTheme="minorHAnsi" w:cstheme="minorHAnsi"/>
          <w:color w:val="212121"/>
          <w:sz w:val="22"/>
          <w:szCs w:val="22"/>
        </w:rPr>
        <w:t>Seeds of Success series highlights the accomplishments and lessons learned from Farmers Market and Local Food Promotion Program</w:t>
      </w:r>
      <w:r w:rsidR="00D96F54">
        <w:rPr>
          <w:rFonts w:asciiTheme="minorHAnsi" w:hAnsiTheme="minorHAnsi" w:cstheme="minorHAnsi"/>
          <w:color w:val="212121"/>
          <w:sz w:val="22"/>
          <w:szCs w:val="22"/>
        </w:rPr>
        <w:t>s</w:t>
      </w:r>
      <w:r w:rsidR="000D3142" w:rsidRPr="00E25FA0" w:rsidDel="00D96F54">
        <w:rPr>
          <w:rFonts w:asciiTheme="minorHAnsi" w:hAnsiTheme="minorHAnsi" w:cstheme="minorHAnsi"/>
          <w:color w:val="212121"/>
          <w:sz w:val="22"/>
          <w:szCs w:val="22"/>
        </w:rPr>
        <w:t xml:space="preserve"> </w:t>
      </w:r>
      <w:r w:rsidR="000D3142" w:rsidRPr="00E25FA0">
        <w:rPr>
          <w:rFonts w:asciiTheme="minorHAnsi" w:hAnsiTheme="minorHAnsi" w:cstheme="minorHAnsi"/>
          <w:color w:val="212121"/>
          <w:sz w:val="22"/>
          <w:szCs w:val="22"/>
        </w:rPr>
        <w:t>grant recipients.</w:t>
      </w:r>
    </w:p>
    <w:p w14:paraId="162E2141" w14:textId="77777777" w:rsidR="000D3142" w:rsidRPr="00E575D0" w:rsidRDefault="000D3142" w:rsidP="000D3142">
      <w:pPr>
        <w:pStyle w:val="Heading3"/>
      </w:pPr>
      <w:r w:rsidRPr="00E575D0">
        <w:t xml:space="preserve">Regional Foods System Partnerships (RFSP) </w:t>
      </w:r>
    </w:p>
    <w:p w14:paraId="02BE87DE" w14:textId="77777777" w:rsidR="000D3142" w:rsidRPr="009C65B6" w:rsidRDefault="00EF38F4" w:rsidP="000D3142">
      <w:pPr>
        <w:pStyle w:val="NormalWeb"/>
        <w:numPr>
          <w:ilvl w:val="0"/>
          <w:numId w:val="3"/>
        </w:numPr>
        <w:shd w:val="clear" w:color="auto" w:fill="FFFFFF" w:themeFill="background1"/>
        <w:spacing w:before="0" w:beforeAutospacing="0" w:after="120" w:afterAutospacing="0"/>
        <w:ind w:left="360"/>
        <w:rPr>
          <w:rStyle w:val="Hyperlink"/>
          <w:rFonts w:eastAsiaTheme="majorEastAsia"/>
          <w:color w:val="auto"/>
        </w:rPr>
      </w:pPr>
      <w:hyperlink r:id="rId68" w:history="1">
        <w:r w:rsidR="000D3142" w:rsidRPr="007A6FEC">
          <w:rPr>
            <w:rStyle w:val="Hyperlink"/>
            <w:rFonts w:eastAsiaTheme="majorEastAsia"/>
          </w:rPr>
          <w:t>Fact Sheet - Regional Foods System Partnerships (RFSP)</w:t>
        </w:r>
      </w:hyperlink>
    </w:p>
    <w:p w14:paraId="626F0D8A" w14:textId="77777777" w:rsidR="000D3142" w:rsidRPr="009C65B6" w:rsidRDefault="00EF38F4" w:rsidP="000D3142">
      <w:pPr>
        <w:pStyle w:val="NormalWeb"/>
        <w:numPr>
          <w:ilvl w:val="0"/>
          <w:numId w:val="3"/>
        </w:numPr>
        <w:shd w:val="clear" w:color="auto" w:fill="FFFFFF" w:themeFill="background1"/>
        <w:spacing w:before="0" w:beforeAutospacing="0" w:after="120" w:afterAutospacing="0"/>
        <w:ind w:left="360"/>
        <w:rPr>
          <w:rStyle w:val="Hyperlink"/>
          <w:rFonts w:eastAsiaTheme="majorEastAsia"/>
          <w:color w:val="auto"/>
        </w:rPr>
      </w:pPr>
      <w:hyperlink r:id="rId69" w:history="1">
        <w:r w:rsidR="000D3142" w:rsidRPr="007A6FEC">
          <w:rPr>
            <w:rStyle w:val="Hyperlink"/>
            <w:rFonts w:eastAsiaTheme="majorEastAsia"/>
          </w:rPr>
          <w:t>RFSP - Frequently Asked Questions (FAQs)</w:t>
        </w:r>
      </w:hyperlink>
    </w:p>
    <w:p w14:paraId="0837DBE1" w14:textId="77777777" w:rsidR="000D3142" w:rsidRPr="009C65B6" w:rsidRDefault="00EF38F4" w:rsidP="000D3142">
      <w:pPr>
        <w:pStyle w:val="NormalWeb"/>
        <w:numPr>
          <w:ilvl w:val="0"/>
          <w:numId w:val="3"/>
        </w:numPr>
        <w:shd w:val="clear" w:color="auto" w:fill="FFFFFF" w:themeFill="background1"/>
        <w:spacing w:before="240" w:beforeAutospacing="0" w:after="120" w:afterAutospacing="0"/>
        <w:ind w:left="360"/>
        <w:rPr>
          <w:rStyle w:val="Hyperlink"/>
          <w:rFonts w:eastAsiaTheme="majorEastAsia"/>
          <w:color w:val="auto"/>
        </w:rPr>
      </w:pPr>
      <w:hyperlink r:id="rId70" w:history="1">
        <w:r w:rsidR="000D3142" w:rsidRPr="007A6FEC">
          <w:rPr>
            <w:rStyle w:val="Hyperlink"/>
            <w:rFonts w:eastAsiaTheme="majorEastAsia"/>
          </w:rPr>
          <w:t>Grant Webinar Information</w:t>
        </w:r>
      </w:hyperlink>
    </w:p>
    <w:p w14:paraId="61FAF21F" w14:textId="77777777" w:rsidR="000D3142" w:rsidRPr="00E575D0" w:rsidRDefault="000D3142" w:rsidP="000D3142">
      <w:pPr>
        <w:pStyle w:val="Heading3"/>
      </w:pPr>
      <w:r w:rsidRPr="00E575D0">
        <w:t>General</w:t>
      </w:r>
    </w:p>
    <w:p w14:paraId="73276F9E" w14:textId="77777777" w:rsidR="000D3142" w:rsidRPr="009C65B6" w:rsidRDefault="00EF38F4" w:rsidP="000D3142">
      <w:pPr>
        <w:pStyle w:val="NormalWeb"/>
        <w:numPr>
          <w:ilvl w:val="0"/>
          <w:numId w:val="4"/>
        </w:numPr>
        <w:spacing w:before="0" w:beforeAutospacing="0" w:after="120" w:afterAutospacing="0"/>
        <w:rPr>
          <w:rStyle w:val="Hyperlink"/>
          <w:rFonts w:eastAsiaTheme="majorEastAsia"/>
          <w:color w:val="auto"/>
        </w:rPr>
      </w:pPr>
      <w:hyperlink r:id="rId71" w:history="1">
        <w:r w:rsidR="000D3142" w:rsidRPr="007A6FEC">
          <w:rPr>
            <w:rStyle w:val="Hyperlink"/>
            <w:rFonts w:eastAsiaTheme="majorEastAsia"/>
          </w:rPr>
          <w:t>Apply to be a Grant Reviewer</w:t>
        </w:r>
      </w:hyperlink>
      <w:r w:rsidR="000D3142" w:rsidRPr="007A6FEC">
        <w:rPr>
          <w:rStyle w:val="Hyperlink"/>
          <w:rFonts w:eastAsiaTheme="majorEastAsia"/>
        </w:rPr>
        <w:t xml:space="preserve"> </w:t>
      </w:r>
    </w:p>
    <w:p w14:paraId="4AF1F0DE" w14:textId="7715013C" w:rsidR="000D3142" w:rsidRPr="00E25FA0" w:rsidRDefault="000D3142" w:rsidP="000D3142">
      <w:pPr>
        <w:pStyle w:val="NormalWeb"/>
        <w:numPr>
          <w:ilvl w:val="0"/>
          <w:numId w:val="4"/>
        </w:numPr>
        <w:spacing w:before="0" w:beforeAutospacing="0" w:after="120" w:afterAutospacing="0"/>
        <w:rPr>
          <w:rFonts w:asciiTheme="minorHAnsi" w:hAnsiTheme="minorHAnsi" w:cstheme="minorHAnsi"/>
          <w:b/>
          <w:bCs/>
          <w:sz w:val="22"/>
          <w:szCs w:val="22"/>
        </w:rPr>
      </w:pPr>
      <w:r w:rsidRPr="00E25FA0">
        <w:rPr>
          <w:rFonts w:asciiTheme="minorHAnsi" w:hAnsiTheme="minorHAnsi" w:cstheme="minorHAnsi"/>
          <w:color w:val="212121"/>
          <w:sz w:val="22"/>
          <w:szCs w:val="22"/>
        </w:rPr>
        <w:t>Subscribe to our newsletter “</w:t>
      </w:r>
      <w:hyperlink r:id="rId72">
        <w:r w:rsidRPr="007A6FEC">
          <w:rPr>
            <w:rStyle w:val="Hyperlink"/>
            <w:rFonts w:eastAsiaTheme="majorEastAsia"/>
          </w:rPr>
          <w:t>From the Ground Up</w:t>
        </w:r>
      </w:hyperlink>
      <w:r w:rsidRPr="00E25FA0">
        <w:rPr>
          <w:rFonts w:asciiTheme="minorHAnsi" w:hAnsiTheme="minorHAnsi" w:cstheme="minorHAnsi"/>
          <w:color w:val="212121"/>
          <w:sz w:val="22"/>
          <w:szCs w:val="22"/>
        </w:rPr>
        <w:t xml:space="preserve">” for </w:t>
      </w:r>
      <w:r w:rsidR="00081EB7" w:rsidRPr="00E25FA0">
        <w:rPr>
          <w:rFonts w:asciiTheme="minorHAnsi" w:hAnsiTheme="minorHAnsi" w:cstheme="minorHAnsi"/>
          <w:color w:val="212121"/>
          <w:sz w:val="22"/>
          <w:szCs w:val="22"/>
        </w:rPr>
        <w:t>updates.</w:t>
      </w:r>
    </w:p>
    <w:p w14:paraId="742C3CB4" w14:textId="77777777" w:rsidR="00D94652" w:rsidRDefault="00D94652"/>
    <w:sectPr w:rsidR="00D94652">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AAB80" w14:textId="77777777" w:rsidR="00392EA2" w:rsidRDefault="00392EA2" w:rsidP="000D3142">
      <w:pPr>
        <w:spacing w:after="0" w:line="240" w:lineRule="auto"/>
      </w:pPr>
      <w:r>
        <w:separator/>
      </w:r>
    </w:p>
  </w:endnote>
  <w:endnote w:type="continuationSeparator" w:id="0">
    <w:p w14:paraId="0C2E48AA" w14:textId="77777777" w:rsidR="00392EA2" w:rsidRDefault="00392EA2" w:rsidP="000D3142">
      <w:pPr>
        <w:spacing w:after="0" w:line="240" w:lineRule="auto"/>
      </w:pPr>
      <w:r>
        <w:continuationSeparator/>
      </w:r>
    </w:p>
  </w:endnote>
  <w:endnote w:type="continuationNotice" w:id="1">
    <w:p w14:paraId="185F969B" w14:textId="77777777" w:rsidR="00392EA2" w:rsidRDefault="00392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4145092"/>
      <w:docPartObj>
        <w:docPartGallery w:val="Page Numbers (Bottom of Page)"/>
        <w:docPartUnique/>
      </w:docPartObj>
    </w:sdtPr>
    <w:sdtEndPr>
      <w:rPr>
        <w:noProof/>
      </w:rPr>
    </w:sdtEndPr>
    <w:sdtContent>
      <w:p w14:paraId="37317F97" w14:textId="1B291A64" w:rsidR="00A05F1B" w:rsidRDefault="00A05F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E0C10B" w14:textId="77777777" w:rsidR="00A05F1B" w:rsidRDefault="00A0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E78FF" w14:textId="77777777" w:rsidR="00392EA2" w:rsidRDefault="00392EA2" w:rsidP="000D3142">
      <w:pPr>
        <w:spacing w:after="0" w:line="240" w:lineRule="auto"/>
      </w:pPr>
      <w:r>
        <w:separator/>
      </w:r>
    </w:p>
  </w:footnote>
  <w:footnote w:type="continuationSeparator" w:id="0">
    <w:p w14:paraId="3D8DBE80" w14:textId="77777777" w:rsidR="00392EA2" w:rsidRDefault="00392EA2" w:rsidP="000D3142">
      <w:pPr>
        <w:spacing w:after="0" w:line="240" w:lineRule="auto"/>
      </w:pPr>
      <w:r>
        <w:continuationSeparator/>
      </w:r>
    </w:p>
  </w:footnote>
  <w:footnote w:type="continuationNotice" w:id="1">
    <w:p w14:paraId="72FE4B74" w14:textId="77777777" w:rsidR="00392EA2" w:rsidRDefault="00392EA2">
      <w:pPr>
        <w:spacing w:after="0" w:line="240" w:lineRule="auto"/>
      </w:pPr>
    </w:p>
  </w:footnote>
  <w:footnote w:id="2">
    <w:p w14:paraId="696C8752" w14:textId="77777777" w:rsidR="000D3142" w:rsidRDefault="000D3142" w:rsidP="000D3142">
      <w:pPr>
        <w:pStyle w:val="FootnoteText"/>
      </w:pPr>
      <w:r>
        <w:rPr>
          <w:rStyle w:val="FootnoteReference"/>
        </w:rPr>
        <w:footnoteRef/>
      </w:r>
      <w:r>
        <w:t xml:space="preserve"> </w:t>
      </w:r>
      <w:r>
        <w:rPr>
          <w:rFonts w:ascii="Source Sans Pro" w:hAnsi="Source Sans Pro"/>
          <w:i/>
          <w:iCs/>
          <w:sz w:val="18"/>
          <w:szCs w:val="18"/>
        </w:rPr>
        <w:t xml:space="preserve">To create your Grants.gov account, click on the following link and scroll down to “How to Register a Grants.gov Account”: </w:t>
      </w:r>
      <w:hyperlink r:id="rId1" w:history="1">
        <w:r w:rsidRPr="006C2A57">
          <w:rPr>
            <w:rStyle w:val="Hyperlink"/>
            <w:rFonts w:ascii="Source Sans Pro" w:hAnsi="Source Sans Pro"/>
            <w:i/>
            <w:iCs/>
            <w:sz w:val="18"/>
            <w:szCs w:val="18"/>
          </w:rPr>
          <w:t>https://www.grants.gov/web/grants/applicants/registration.html</w:t>
        </w:r>
      </w:hyperlink>
    </w:p>
  </w:footnote>
  <w:footnote w:id="3">
    <w:p w14:paraId="039044D0" w14:textId="77777777" w:rsidR="000D3142" w:rsidRDefault="000D3142" w:rsidP="000D3142">
      <w:pPr>
        <w:pStyle w:val="FootnoteText"/>
      </w:pPr>
      <w:r>
        <w:rPr>
          <w:rStyle w:val="FootnoteReference"/>
        </w:rPr>
        <w:footnoteRef/>
      </w:r>
      <w:r>
        <w:t xml:space="preserve"> </w:t>
      </w:r>
      <w:r w:rsidRPr="4A0E1A56">
        <w:rPr>
          <w:rFonts w:ascii="Source Sans Pro" w:hAnsi="Source Sans Pro"/>
          <w:i/>
          <w:iCs/>
          <w:sz w:val="18"/>
          <w:szCs w:val="18"/>
        </w:rPr>
        <w:t xml:space="preserve">Taxpayer Identification Number (TIN) and Employer Identification Number (EIN) are defined as a nine-digit number that the IRS assigns to organizations. To obtain a free EIN from the IRS, visit: </w:t>
      </w:r>
      <w:hyperlink r:id="rId2">
        <w:r w:rsidRPr="4A0E1A56">
          <w:rPr>
            <w:rStyle w:val="Hyperlink"/>
            <w:rFonts w:ascii="Source Sans Pro" w:hAnsi="Source Sans Pro"/>
            <w:i/>
            <w:iCs/>
            <w:sz w:val="18"/>
            <w:szCs w:val="18"/>
          </w:rPr>
          <w:t>https://www.irs.gov/businesses/small-businesses-self-employed/how-to-apply-for-an-ein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4D45"/>
    <w:multiLevelType w:val="hybridMultilevel"/>
    <w:tmpl w:val="B82846D4"/>
    <w:lvl w:ilvl="0" w:tplc="04090001">
      <w:start w:val="1"/>
      <w:numFmt w:val="bullet"/>
      <w:lvlText w:val=""/>
      <w:lvlJc w:val="left"/>
      <w:pPr>
        <w:ind w:left="360" w:hanging="360"/>
      </w:pPr>
      <w:rPr>
        <w:rFonts w:ascii="Symbol" w:hAnsi="Symbol" w:hint="default"/>
      </w:rPr>
    </w:lvl>
    <w:lvl w:ilvl="1" w:tplc="85661628">
      <w:numFmt w:val="bullet"/>
      <w:lvlText w:val="•"/>
      <w:lvlJc w:val="left"/>
      <w:pPr>
        <w:ind w:left="1080" w:hanging="360"/>
      </w:pPr>
      <w:rPr>
        <w:rFonts w:ascii="Source Sans Pro" w:eastAsiaTheme="minorHAnsi" w:hAnsi="Source Sans Pro"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8911BD"/>
    <w:multiLevelType w:val="hybridMultilevel"/>
    <w:tmpl w:val="6B64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45A3"/>
    <w:multiLevelType w:val="hybridMultilevel"/>
    <w:tmpl w:val="7C72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C5115"/>
    <w:multiLevelType w:val="hybridMultilevel"/>
    <w:tmpl w:val="9474D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230C3"/>
    <w:multiLevelType w:val="hybridMultilevel"/>
    <w:tmpl w:val="C5FC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739C7"/>
    <w:multiLevelType w:val="hybridMultilevel"/>
    <w:tmpl w:val="7090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0B46"/>
    <w:multiLevelType w:val="hybridMultilevel"/>
    <w:tmpl w:val="FFFFFFFF"/>
    <w:lvl w:ilvl="0" w:tplc="7BF611FA">
      <w:start w:val="1"/>
      <w:numFmt w:val="bullet"/>
      <w:lvlText w:val=""/>
      <w:lvlJc w:val="left"/>
      <w:pPr>
        <w:ind w:left="360" w:hanging="360"/>
      </w:pPr>
      <w:rPr>
        <w:rFonts w:ascii="Symbol" w:hAnsi="Symbol" w:hint="default"/>
      </w:rPr>
    </w:lvl>
    <w:lvl w:ilvl="1" w:tplc="034E2212">
      <w:start w:val="1"/>
      <w:numFmt w:val="bullet"/>
      <w:lvlText w:val="o"/>
      <w:lvlJc w:val="left"/>
      <w:pPr>
        <w:ind w:left="1080" w:hanging="360"/>
      </w:pPr>
      <w:rPr>
        <w:rFonts w:ascii="Courier New" w:hAnsi="Courier New" w:hint="default"/>
      </w:rPr>
    </w:lvl>
    <w:lvl w:ilvl="2" w:tplc="9476D57A">
      <w:start w:val="1"/>
      <w:numFmt w:val="bullet"/>
      <w:lvlText w:val=""/>
      <w:lvlJc w:val="left"/>
      <w:pPr>
        <w:ind w:left="1800" w:hanging="360"/>
      </w:pPr>
      <w:rPr>
        <w:rFonts w:ascii="Wingdings" w:hAnsi="Wingdings" w:hint="default"/>
      </w:rPr>
    </w:lvl>
    <w:lvl w:ilvl="3" w:tplc="26F6339E">
      <w:start w:val="1"/>
      <w:numFmt w:val="bullet"/>
      <w:lvlText w:val=""/>
      <w:lvlJc w:val="left"/>
      <w:pPr>
        <w:ind w:left="2520" w:hanging="360"/>
      </w:pPr>
      <w:rPr>
        <w:rFonts w:ascii="Symbol" w:hAnsi="Symbol" w:hint="default"/>
      </w:rPr>
    </w:lvl>
    <w:lvl w:ilvl="4" w:tplc="A0406540">
      <w:start w:val="1"/>
      <w:numFmt w:val="bullet"/>
      <w:lvlText w:val="o"/>
      <w:lvlJc w:val="left"/>
      <w:pPr>
        <w:ind w:left="3240" w:hanging="360"/>
      </w:pPr>
      <w:rPr>
        <w:rFonts w:ascii="Courier New" w:hAnsi="Courier New" w:hint="default"/>
      </w:rPr>
    </w:lvl>
    <w:lvl w:ilvl="5" w:tplc="B380D0A2">
      <w:start w:val="1"/>
      <w:numFmt w:val="bullet"/>
      <w:lvlText w:val=""/>
      <w:lvlJc w:val="left"/>
      <w:pPr>
        <w:ind w:left="3960" w:hanging="360"/>
      </w:pPr>
      <w:rPr>
        <w:rFonts w:ascii="Wingdings" w:hAnsi="Wingdings" w:hint="default"/>
      </w:rPr>
    </w:lvl>
    <w:lvl w:ilvl="6" w:tplc="94A64CA0">
      <w:start w:val="1"/>
      <w:numFmt w:val="bullet"/>
      <w:lvlText w:val=""/>
      <w:lvlJc w:val="left"/>
      <w:pPr>
        <w:ind w:left="4680" w:hanging="360"/>
      </w:pPr>
      <w:rPr>
        <w:rFonts w:ascii="Symbol" w:hAnsi="Symbol" w:hint="default"/>
      </w:rPr>
    </w:lvl>
    <w:lvl w:ilvl="7" w:tplc="E78444EA">
      <w:start w:val="1"/>
      <w:numFmt w:val="bullet"/>
      <w:lvlText w:val="o"/>
      <w:lvlJc w:val="left"/>
      <w:pPr>
        <w:ind w:left="5400" w:hanging="360"/>
      </w:pPr>
      <w:rPr>
        <w:rFonts w:ascii="Courier New" w:hAnsi="Courier New" w:hint="default"/>
      </w:rPr>
    </w:lvl>
    <w:lvl w:ilvl="8" w:tplc="22FC772E">
      <w:start w:val="1"/>
      <w:numFmt w:val="bullet"/>
      <w:lvlText w:val=""/>
      <w:lvlJc w:val="left"/>
      <w:pPr>
        <w:ind w:left="6120" w:hanging="360"/>
      </w:pPr>
      <w:rPr>
        <w:rFonts w:ascii="Wingdings" w:hAnsi="Wingdings" w:hint="default"/>
      </w:rPr>
    </w:lvl>
  </w:abstractNum>
  <w:abstractNum w:abstractNumId="7" w15:restartNumberingAfterBreak="0">
    <w:nsid w:val="34F7383C"/>
    <w:multiLevelType w:val="hybridMultilevel"/>
    <w:tmpl w:val="FFFFFFFF"/>
    <w:lvl w:ilvl="0" w:tplc="06821A00">
      <w:start w:val="1"/>
      <w:numFmt w:val="bullet"/>
      <w:lvlText w:val=""/>
      <w:lvlJc w:val="left"/>
      <w:pPr>
        <w:ind w:left="360" w:hanging="360"/>
      </w:pPr>
      <w:rPr>
        <w:rFonts w:ascii="Symbol" w:hAnsi="Symbol" w:hint="default"/>
      </w:rPr>
    </w:lvl>
    <w:lvl w:ilvl="1" w:tplc="D09A5E86">
      <w:start w:val="1"/>
      <w:numFmt w:val="bullet"/>
      <w:lvlText w:val="o"/>
      <w:lvlJc w:val="left"/>
      <w:pPr>
        <w:ind w:left="1080" w:hanging="360"/>
      </w:pPr>
      <w:rPr>
        <w:rFonts w:ascii="Courier New" w:hAnsi="Courier New" w:hint="default"/>
      </w:rPr>
    </w:lvl>
    <w:lvl w:ilvl="2" w:tplc="C0645CAC">
      <w:start w:val="1"/>
      <w:numFmt w:val="bullet"/>
      <w:lvlText w:val=""/>
      <w:lvlJc w:val="left"/>
      <w:pPr>
        <w:ind w:left="1800" w:hanging="360"/>
      </w:pPr>
      <w:rPr>
        <w:rFonts w:ascii="Wingdings" w:hAnsi="Wingdings" w:hint="default"/>
      </w:rPr>
    </w:lvl>
    <w:lvl w:ilvl="3" w:tplc="9520568E">
      <w:start w:val="1"/>
      <w:numFmt w:val="bullet"/>
      <w:lvlText w:val=""/>
      <w:lvlJc w:val="left"/>
      <w:pPr>
        <w:ind w:left="2520" w:hanging="360"/>
      </w:pPr>
      <w:rPr>
        <w:rFonts w:ascii="Symbol" w:hAnsi="Symbol" w:hint="default"/>
      </w:rPr>
    </w:lvl>
    <w:lvl w:ilvl="4" w:tplc="E5B2638A">
      <w:start w:val="1"/>
      <w:numFmt w:val="bullet"/>
      <w:lvlText w:val="o"/>
      <w:lvlJc w:val="left"/>
      <w:pPr>
        <w:ind w:left="3240" w:hanging="360"/>
      </w:pPr>
      <w:rPr>
        <w:rFonts w:ascii="Courier New" w:hAnsi="Courier New" w:hint="default"/>
      </w:rPr>
    </w:lvl>
    <w:lvl w:ilvl="5" w:tplc="1FA08B18">
      <w:start w:val="1"/>
      <w:numFmt w:val="bullet"/>
      <w:lvlText w:val=""/>
      <w:lvlJc w:val="left"/>
      <w:pPr>
        <w:ind w:left="3960" w:hanging="360"/>
      </w:pPr>
      <w:rPr>
        <w:rFonts w:ascii="Wingdings" w:hAnsi="Wingdings" w:hint="default"/>
      </w:rPr>
    </w:lvl>
    <w:lvl w:ilvl="6" w:tplc="AADE74AC">
      <w:start w:val="1"/>
      <w:numFmt w:val="bullet"/>
      <w:lvlText w:val=""/>
      <w:lvlJc w:val="left"/>
      <w:pPr>
        <w:ind w:left="4680" w:hanging="360"/>
      </w:pPr>
      <w:rPr>
        <w:rFonts w:ascii="Symbol" w:hAnsi="Symbol" w:hint="default"/>
      </w:rPr>
    </w:lvl>
    <w:lvl w:ilvl="7" w:tplc="6D58526E">
      <w:start w:val="1"/>
      <w:numFmt w:val="bullet"/>
      <w:lvlText w:val="o"/>
      <w:lvlJc w:val="left"/>
      <w:pPr>
        <w:ind w:left="5400" w:hanging="360"/>
      </w:pPr>
      <w:rPr>
        <w:rFonts w:ascii="Courier New" w:hAnsi="Courier New" w:hint="default"/>
      </w:rPr>
    </w:lvl>
    <w:lvl w:ilvl="8" w:tplc="BC023C7A">
      <w:start w:val="1"/>
      <w:numFmt w:val="bullet"/>
      <w:lvlText w:val=""/>
      <w:lvlJc w:val="left"/>
      <w:pPr>
        <w:ind w:left="6120" w:hanging="360"/>
      </w:pPr>
      <w:rPr>
        <w:rFonts w:ascii="Wingdings" w:hAnsi="Wingdings" w:hint="default"/>
      </w:rPr>
    </w:lvl>
  </w:abstractNum>
  <w:abstractNum w:abstractNumId="8" w15:restartNumberingAfterBreak="0">
    <w:nsid w:val="361A4650"/>
    <w:multiLevelType w:val="hybridMultilevel"/>
    <w:tmpl w:val="559EFF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B4B5F"/>
    <w:multiLevelType w:val="hybridMultilevel"/>
    <w:tmpl w:val="FFFFFFFF"/>
    <w:lvl w:ilvl="0" w:tplc="5BB6C780">
      <w:start w:val="1"/>
      <w:numFmt w:val="bullet"/>
      <w:lvlText w:val=""/>
      <w:lvlJc w:val="left"/>
      <w:pPr>
        <w:ind w:left="720" w:hanging="360"/>
      </w:pPr>
      <w:rPr>
        <w:rFonts w:ascii="Symbol" w:hAnsi="Symbol" w:hint="default"/>
      </w:rPr>
    </w:lvl>
    <w:lvl w:ilvl="1" w:tplc="1AC084AE">
      <w:start w:val="1"/>
      <w:numFmt w:val="bullet"/>
      <w:lvlText w:val="o"/>
      <w:lvlJc w:val="left"/>
      <w:pPr>
        <w:ind w:left="1440" w:hanging="360"/>
      </w:pPr>
      <w:rPr>
        <w:rFonts w:ascii="Courier New" w:hAnsi="Courier New" w:hint="default"/>
      </w:rPr>
    </w:lvl>
    <w:lvl w:ilvl="2" w:tplc="8FAAF1A2">
      <w:start w:val="1"/>
      <w:numFmt w:val="bullet"/>
      <w:lvlText w:val=""/>
      <w:lvlJc w:val="left"/>
      <w:pPr>
        <w:ind w:left="2160" w:hanging="360"/>
      </w:pPr>
      <w:rPr>
        <w:rFonts w:ascii="Wingdings" w:hAnsi="Wingdings" w:hint="default"/>
      </w:rPr>
    </w:lvl>
    <w:lvl w:ilvl="3" w:tplc="99B8D44E">
      <w:start w:val="1"/>
      <w:numFmt w:val="bullet"/>
      <w:lvlText w:val=""/>
      <w:lvlJc w:val="left"/>
      <w:pPr>
        <w:ind w:left="2880" w:hanging="360"/>
      </w:pPr>
      <w:rPr>
        <w:rFonts w:ascii="Symbol" w:hAnsi="Symbol" w:hint="default"/>
      </w:rPr>
    </w:lvl>
    <w:lvl w:ilvl="4" w:tplc="6BAE6B8C">
      <w:start w:val="1"/>
      <w:numFmt w:val="bullet"/>
      <w:lvlText w:val="o"/>
      <w:lvlJc w:val="left"/>
      <w:pPr>
        <w:ind w:left="3600" w:hanging="360"/>
      </w:pPr>
      <w:rPr>
        <w:rFonts w:ascii="Courier New" w:hAnsi="Courier New" w:hint="default"/>
      </w:rPr>
    </w:lvl>
    <w:lvl w:ilvl="5" w:tplc="3CD4E8B2">
      <w:start w:val="1"/>
      <w:numFmt w:val="bullet"/>
      <w:lvlText w:val=""/>
      <w:lvlJc w:val="left"/>
      <w:pPr>
        <w:ind w:left="4320" w:hanging="360"/>
      </w:pPr>
      <w:rPr>
        <w:rFonts w:ascii="Wingdings" w:hAnsi="Wingdings" w:hint="default"/>
      </w:rPr>
    </w:lvl>
    <w:lvl w:ilvl="6" w:tplc="B80422DE">
      <w:start w:val="1"/>
      <w:numFmt w:val="bullet"/>
      <w:lvlText w:val=""/>
      <w:lvlJc w:val="left"/>
      <w:pPr>
        <w:ind w:left="5040" w:hanging="360"/>
      </w:pPr>
      <w:rPr>
        <w:rFonts w:ascii="Symbol" w:hAnsi="Symbol" w:hint="default"/>
      </w:rPr>
    </w:lvl>
    <w:lvl w:ilvl="7" w:tplc="1F185184">
      <w:start w:val="1"/>
      <w:numFmt w:val="bullet"/>
      <w:lvlText w:val="o"/>
      <w:lvlJc w:val="left"/>
      <w:pPr>
        <w:ind w:left="5760" w:hanging="360"/>
      </w:pPr>
      <w:rPr>
        <w:rFonts w:ascii="Courier New" w:hAnsi="Courier New" w:hint="default"/>
      </w:rPr>
    </w:lvl>
    <w:lvl w:ilvl="8" w:tplc="C9AEA9F0">
      <w:start w:val="1"/>
      <w:numFmt w:val="bullet"/>
      <w:lvlText w:val=""/>
      <w:lvlJc w:val="left"/>
      <w:pPr>
        <w:ind w:left="6480" w:hanging="360"/>
      </w:pPr>
      <w:rPr>
        <w:rFonts w:ascii="Wingdings" w:hAnsi="Wingdings" w:hint="default"/>
      </w:rPr>
    </w:lvl>
  </w:abstractNum>
  <w:abstractNum w:abstractNumId="10" w15:restartNumberingAfterBreak="0">
    <w:nsid w:val="3DDC57DD"/>
    <w:multiLevelType w:val="hybridMultilevel"/>
    <w:tmpl w:val="0714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97457A"/>
    <w:multiLevelType w:val="hybridMultilevel"/>
    <w:tmpl w:val="2256A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FA49F1"/>
    <w:multiLevelType w:val="hybridMultilevel"/>
    <w:tmpl w:val="E0FE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206B7B"/>
    <w:multiLevelType w:val="hybridMultilevel"/>
    <w:tmpl w:val="FFFFFFFF"/>
    <w:lvl w:ilvl="0" w:tplc="58145A28">
      <w:start w:val="1"/>
      <w:numFmt w:val="bullet"/>
      <w:lvlText w:val="-"/>
      <w:lvlJc w:val="left"/>
      <w:pPr>
        <w:ind w:left="720" w:hanging="360"/>
      </w:pPr>
      <w:rPr>
        <w:rFonts w:ascii="Symbol" w:hAnsi="Symbol" w:hint="default"/>
      </w:rPr>
    </w:lvl>
    <w:lvl w:ilvl="1" w:tplc="1CD0C82E">
      <w:start w:val="1"/>
      <w:numFmt w:val="bullet"/>
      <w:lvlText w:val="o"/>
      <w:lvlJc w:val="left"/>
      <w:pPr>
        <w:ind w:left="1440" w:hanging="360"/>
      </w:pPr>
      <w:rPr>
        <w:rFonts w:ascii="Courier New" w:hAnsi="Courier New" w:hint="default"/>
      </w:rPr>
    </w:lvl>
    <w:lvl w:ilvl="2" w:tplc="40EE392C">
      <w:start w:val="1"/>
      <w:numFmt w:val="bullet"/>
      <w:lvlText w:val=""/>
      <w:lvlJc w:val="left"/>
      <w:pPr>
        <w:ind w:left="2160" w:hanging="360"/>
      </w:pPr>
      <w:rPr>
        <w:rFonts w:ascii="Wingdings" w:hAnsi="Wingdings" w:hint="default"/>
      </w:rPr>
    </w:lvl>
    <w:lvl w:ilvl="3" w:tplc="DE82D782">
      <w:start w:val="1"/>
      <w:numFmt w:val="bullet"/>
      <w:lvlText w:val=""/>
      <w:lvlJc w:val="left"/>
      <w:pPr>
        <w:ind w:left="2880" w:hanging="360"/>
      </w:pPr>
      <w:rPr>
        <w:rFonts w:ascii="Symbol" w:hAnsi="Symbol" w:hint="default"/>
      </w:rPr>
    </w:lvl>
    <w:lvl w:ilvl="4" w:tplc="53206FBC">
      <w:start w:val="1"/>
      <w:numFmt w:val="bullet"/>
      <w:lvlText w:val="o"/>
      <w:lvlJc w:val="left"/>
      <w:pPr>
        <w:ind w:left="3600" w:hanging="360"/>
      </w:pPr>
      <w:rPr>
        <w:rFonts w:ascii="Courier New" w:hAnsi="Courier New" w:hint="default"/>
      </w:rPr>
    </w:lvl>
    <w:lvl w:ilvl="5" w:tplc="FDB471DA">
      <w:start w:val="1"/>
      <w:numFmt w:val="bullet"/>
      <w:lvlText w:val=""/>
      <w:lvlJc w:val="left"/>
      <w:pPr>
        <w:ind w:left="4320" w:hanging="360"/>
      </w:pPr>
      <w:rPr>
        <w:rFonts w:ascii="Wingdings" w:hAnsi="Wingdings" w:hint="default"/>
      </w:rPr>
    </w:lvl>
    <w:lvl w:ilvl="6" w:tplc="32A67196">
      <w:start w:val="1"/>
      <w:numFmt w:val="bullet"/>
      <w:lvlText w:val=""/>
      <w:lvlJc w:val="left"/>
      <w:pPr>
        <w:ind w:left="5040" w:hanging="360"/>
      </w:pPr>
      <w:rPr>
        <w:rFonts w:ascii="Symbol" w:hAnsi="Symbol" w:hint="default"/>
      </w:rPr>
    </w:lvl>
    <w:lvl w:ilvl="7" w:tplc="F8EC330E">
      <w:start w:val="1"/>
      <w:numFmt w:val="bullet"/>
      <w:lvlText w:val="o"/>
      <w:lvlJc w:val="left"/>
      <w:pPr>
        <w:ind w:left="5760" w:hanging="360"/>
      </w:pPr>
      <w:rPr>
        <w:rFonts w:ascii="Courier New" w:hAnsi="Courier New" w:hint="default"/>
      </w:rPr>
    </w:lvl>
    <w:lvl w:ilvl="8" w:tplc="2B8AACBA">
      <w:start w:val="1"/>
      <w:numFmt w:val="bullet"/>
      <w:lvlText w:val=""/>
      <w:lvlJc w:val="left"/>
      <w:pPr>
        <w:ind w:left="6480" w:hanging="360"/>
      </w:pPr>
      <w:rPr>
        <w:rFonts w:ascii="Wingdings" w:hAnsi="Wingdings" w:hint="default"/>
      </w:rPr>
    </w:lvl>
  </w:abstractNum>
  <w:abstractNum w:abstractNumId="14" w15:restartNumberingAfterBreak="0">
    <w:nsid w:val="4F8C7D84"/>
    <w:multiLevelType w:val="hybridMultilevel"/>
    <w:tmpl w:val="FFFFFFFF"/>
    <w:lvl w:ilvl="0" w:tplc="E87A3F26">
      <w:start w:val="1"/>
      <w:numFmt w:val="bullet"/>
      <w:lvlText w:val=""/>
      <w:lvlJc w:val="left"/>
      <w:pPr>
        <w:ind w:left="360" w:hanging="360"/>
      </w:pPr>
      <w:rPr>
        <w:rFonts w:ascii="Symbol" w:hAnsi="Symbol" w:hint="default"/>
      </w:rPr>
    </w:lvl>
    <w:lvl w:ilvl="1" w:tplc="F2D0B7D0">
      <w:start w:val="1"/>
      <w:numFmt w:val="bullet"/>
      <w:lvlText w:val="o"/>
      <w:lvlJc w:val="left"/>
      <w:pPr>
        <w:ind w:left="1080" w:hanging="360"/>
      </w:pPr>
      <w:rPr>
        <w:rFonts w:ascii="Courier New" w:hAnsi="Courier New" w:hint="default"/>
      </w:rPr>
    </w:lvl>
    <w:lvl w:ilvl="2" w:tplc="19B823E4">
      <w:start w:val="1"/>
      <w:numFmt w:val="bullet"/>
      <w:lvlText w:val=""/>
      <w:lvlJc w:val="left"/>
      <w:pPr>
        <w:ind w:left="1800" w:hanging="360"/>
      </w:pPr>
      <w:rPr>
        <w:rFonts w:ascii="Wingdings" w:hAnsi="Wingdings" w:hint="default"/>
      </w:rPr>
    </w:lvl>
    <w:lvl w:ilvl="3" w:tplc="5BE6D940">
      <w:start w:val="1"/>
      <w:numFmt w:val="bullet"/>
      <w:lvlText w:val=""/>
      <w:lvlJc w:val="left"/>
      <w:pPr>
        <w:ind w:left="2520" w:hanging="360"/>
      </w:pPr>
      <w:rPr>
        <w:rFonts w:ascii="Symbol" w:hAnsi="Symbol" w:hint="default"/>
      </w:rPr>
    </w:lvl>
    <w:lvl w:ilvl="4" w:tplc="F3B05148">
      <w:start w:val="1"/>
      <w:numFmt w:val="bullet"/>
      <w:lvlText w:val="o"/>
      <w:lvlJc w:val="left"/>
      <w:pPr>
        <w:ind w:left="3240" w:hanging="360"/>
      </w:pPr>
      <w:rPr>
        <w:rFonts w:ascii="Courier New" w:hAnsi="Courier New" w:hint="default"/>
      </w:rPr>
    </w:lvl>
    <w:lvl w:ilvl="5" w:tplc="9FF61A9C">
      <w:start w:val="1"/>
      <w:numFmt w:val="bullet"/>
      <w:lvlText w:val=""/>
      <w:lvlJc w:val="left"/>
      <w:pPr>
        <w:ind w:left="3960" w:hanging="360"/>
      </w:pPr>
      <w:rPr>
        <w:rFonts w:ascii="Wingdings" w:hAnsi="Wingdings" w:hint="default"/>
      </w:rPr>
    </w:lvl>
    <w:lvl w:ilvl="6" w:tplc="2530FC66">
      <w:start w:val="1"/>
      <w:numFmt w:val="bullet"/>
      <w:lvlText w:val=""/>
      <w:lvlJc w:val="left"/>
      <w:pPr>
        <w:ind w:left="4680" w:hanging="360"/>
      </w:pPr>
      <w:rPr>
        <w:rFonts w:ascii="Symbol" w:hAnsi="Symbol" w:hint="default"/>
      </w:rPr>
    </w:lvl>
    <w:lvl w:ilvl="7" w:tplc="606698D2">
      <w:start w:val="1"/>
      <w:numFmt w:val="bullet"/>
      <w:lvlText w:val="o"/>
      <w:lvlJc w:val="left"/>
      <w:pPr>
        <w:ind w:left="5400" w:hanging="360"/>
      </w:pPr>
      <w:rPr>
        <w:rFonts w:ascii="Courier New" w:hAnsi="Courier New" w:hint="default"/>
      </w:rPr>
    </w:lvl>
    <w:lvl w:ilvl="8" w:tplc="5802A012">
      <w:start w:val="1"/>
      <w:numFmt w:val="bullet"/>
      <w:lvlText w:val=""/>
      <w:lvlJc w:val="left"/>
      <w:pPr>
        <w:ind w:left="6120" w:hanging="360"/>
      </w:pPr>
      <w:rPr>
        <w:rFonts w:ascii="Wingdings" w:hAnsi="Wingdings" w:hint="default"/>
      </w:rPr>
    </w:lvl>
  </w:abstractNum>
  <w:abstractNum w:abstractNumId="15" w15:restartNumberingAfterBreak="0">
    <w:nsid w:val="5E7338E7"/>
    <w:multiLevelType w:val="hybridMultilevel"/>
    <w:tmpl w:val="5372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E53F0E"/>
    <w:multiLevelType w:val="hybridMultilevel"/>
    <w:tmpl w:val="8C26F0B8"/>
    <w:lvl w:ilvl="0" w:tplc="9B409224">
      <w:start w:val="1"/>
      <w:numFmt w:val="bullet"/>
      <w:lvlText w:val=""/>
      <w:lvlJc w:val="left"/>
      <w:pPr>
        <w:ind w:left="720" w:hanging="360"/>
      </w:pPr>
      <w:rPr>
        <w:rFonts w:ascii="Symbol" w:hAnsi="Symbol" w:hint="default"/>
      </w:rPr>
    </w:lvl>
    <w:lvl w:ilvl="1" w:tplc="EC7A94C2">
      <w:start w:val="1"/>
      <w:numFmt w:val="bullet"/>
      <w:lvlText w:val="o"/>
      <w:lvlJc w:val="left"/>
      <w:pPr>
        <w:ind w:left="1440" w:hanging="360"/>
      </w:pPr>
      <w:rPr>
        <w:rFonts w:ascii="Courier New" w:hAnsi="Courier New" w:hint="default"/>
      </w:rPr>
    </w:lvl>
    <w:lvl w:ilvl="2" w:tplc="47D62D68">
      <w:start w:val="1"/>
      <w:numFmt w:val="bullet"/>
      <w:lvlText w:val=""/>
      <w:lvlJc w:val="left"/>
      <w:pPr>
        <w:ind w:left="2160" w:hanging="360"/>
      </w:pPr>
      <w:rPr>
        <w:rFonts w:ascii="Wingdings" w:hAnsi="Wingdings" w:hint="default"/>
      </w:rPr>
    </w:lvl>
    <w:lvl w:ilvl="3" w:tplc="52341E2C">
      <w:start w:val="1"/>
      <w:numFmt w:val="bullet"/>
      <w:lvlText w:val=""/>
      <w:lvlJc w:val="left"/>
      <w:pPr>
        <w:ind w:left="2880" w:hanging="360"/>
      </w:pPr>
      <w:rPr>
        <w:rFonts w:ascii="Symbol" w:hAnsi="Symbol" w:hint="default"/>
      </w:rPr>
    </w:lvl>
    <w:lvl w:ilvl="4" w:tplc="C6B6C22E">
      <w:start w:val="1"/>
      <w:numFmt w:val="bullet"/>
      <w:lvlText w:val="o"/>
      <w:lvlJc w:val="left"/>
      <w:pPr>
        <w:ind w:left="3600" w:hanging="360"/>
      </w:pPr>
      <w:rPr>
        <w:rFonts w:ascii="Courier New" w:hAnsi="Courier New" w:hint="default"/>
      </w:rPr>
    </w:lvl>
    <w:lvl w:ilvl="5" w:tplc="106C46AA">
      <w:start w:val="1"/>
      <w:numFmt w:val="bullet"/>
      <w:lvlText w:val=""/>
      <w:lvlJc w:val="left"/>
      <w:pPr>
        <w:ind w:left="4320" w:hanging="360"/>
      </w:pPr>
      <w:rPr>
        <w:rFonts w:ascii="Wingdings" w:hAnsi="Wingdings" w:hint="default"/>
      </w:rPr>
    </w:lvl>
    <w:lvl w:ilvl="6" w:tplc="6C80D726">
      <w:start w:val="1"/>
      <w:numFmt w:val="bullet"/>
      <w:lvlText w:val=""/>
      <w:lvlJc w:val="left"/>
      <w:pPr>
        <w:ind w:left="5040" w:hanging="360"/>
      </w:pPr>
      <w:rPr>
        <w:rFonts w:ascii="Symbol" w:hAnsi="Symbol" w:hint="default"/>
      </w:rPr>
    </w:lvl>
    <w:lvl w:ilvl="7" w:tplc="8A72E39C">
      <w:start w:val="1"/>
      <w:numFmt w:val="bullet"/>
      <w:lvlText w:val="o"/>
      <w:lvlJc w:val="left"/>
      <w:pPr>
        <w:ind w:left="5760" w:hanging="360"/>
      </w:pPr>
      <w:rPr>
        <w:rFonts w:ascii="Courier New" w:hAnsi="Courier New" w:hint="default"/>
      </w:rPr>
    </w:lvl>
    <w:lvl w:ilvl="8" w:tplc="8D6858FE">
      <w:start w:val="1"/>
      <w:numFmt w:val="bullet"/>
      <w:lvlText w:val=""/>
      <w:lvlJc w:val="left"/>
      <w:pPr>
        <w:ind w:left="6480" w:hanging="360"/>
      </w:pPr>
      <w:rPr>
        <w:rFonts w:ascii="Wingdings" w:hAnsi="Wingdings" w:hint="default"/>
      </w:rPr>
    </w:lvl>
  </w:abstractNum>
  <w:abstractNum w:abstractNumId="17" w15:restartNumberingAfterBreak="0">
    <w:nsid w:val="66F173BB"/>
    <w:multiLevelType w:val="hybridMultilevel"/>
    <w:tmpl w:val="7E920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BD5B93"/>
    <w:multiLevelType w:val="hybridMultilevel"/>
    <w:tmpl w:val="A4A27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0A1DC8"/>
    <w:multiLevelType w:val="hybridMultilevel"/>
    <w:tmpl w:val="952E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F51AD5"/>
    <w:multiLevelType w:val="hybridMultilevel"/>
    <w:tmpl w:val="FFFFFFFF"/>
    <w:lvl w:ilvl="0" w:tplc="1366A354">
      <w:start w:val="1"/>
      <w:numFmt w:val="bullet"/>
      <w:lvlText w:val=""/>
      <w:lvlJc w:val="left"/>
      <w:pPr>
        <w:ind w:left="720" w:hanging="360"/>
      </w:pPr>
      <w:rPr>
        <w:rFonts w:ascii="Symbol" w:hAnsi="Symbol" w:hint="default"/>
      </w:rPr>
    </w:lvl>
    <w:lvl w:ilvl="1" w:tplc="7F3C9CFC">
      <w:start w:val="1"/>
      <w:numFmt w:val="bullet"/>
      <w:lvlText w:val="o"/>
      <w:lvlJc w:val="left"/>
      <w:pPr>
        <w:ind w:left="1440" w:hanging="360"/>
      </w:pPr>
      <w:rPr>
        <w:rFonts w:ascii="Courier New" w:hAnsi="Courier New" w:hint="default"/>
      </w:rPr>
    </w:lvl>
    <w:lvl w:ilvl="2" w:tplc="0E2882DA">
      <w:start w:val="1"/>
      <w:numFmt w:val="bullet"/>
      <w:lvlText w:val=""/>
      <w:lvlJc w:val="left"/>
      <w:pPr>
        <w:ind w:left="2160" w:hanging="360"/>
      </w:pPr>
      <w:rPr>
        <w:rFonts w:ascii="Wingdings" w:hAnsi="Wingdings" w:hint="default"/>
      </w:rPr>
    </w:lvl>
    <w:lvl w:ilvl="3" w:tplc="78061EE2">
      <w:start w:val="1"/>
      <w:numFmt w:val="bullet"/>
      <w:lvlText w:val=""/>
      <w:lvlJc w:val="left"/>
      <w:pPr>
        <w:ind w:left="2880" w:hanging="360"/>
      </w:pPr>
      <w:rPr>
        <w:rFonts w:ascii="Symbol" w:hAnsi="Symbol" w:hint="default"/>
      </w:rPr>
    </w:lvl>
    <w:lvl w:ilvl="4" w:tplc="2A426B7A">
      <w:start w:val="1"/>
      <w:numFmt w:val="bullet"/>
      <w:lvlText w:val="o"/>
      <w:lvlJc w:val="left"/>
      <w:pPr>
        <w:ind w:left="3600" w:hanging="360"/>
      </w:pPr>
      <w:rPr>
        <w:rFonts w:ascii="Courier New" w:hAnsi="Courier New" w:hint="default"/>
      </w:rPr>
    </w:lvl>
    <w:lvl w:ilvl="5" w:tplc="90C2F080">
      <w:start w:val="1"/>
      <w:numFmt w:val="bullet"/>
      <w:lvlText w:val=""/>
      <w:lvlJc w:val="left"/>
      <w:pPr>
        <w:ind w:left="4320" w:hanging="360"/>
      </w:pPr>
      <w:rPr>
        <w:rFonts w:ascii="Wingdings" w:hAnsi="Wingdings" w:hint="default"/>
      </w:rPr>
    </w:lvl>
    <w:lvl w:ilvl="6" w:tplc="240AE92C">
      <w:start w:val="1"/>
      <w:numFmt w:val="bullet"/>
      <w:lvlText w:val=""/>
      <w:lvlJc w:val="left"/>
      <w:pPr>
        <w:ind w:left="5040" w:hanging="360"/>
      </w:pPr>
      <w:rPr>
        <w:rFonts w:ascii="Symbol" w:hAnsi="Symbol" w:hint="default"/>
      </w:rPr>
    </w:lvl>
    <w:lvl w:ilvl="7" w:tplc="C9EAAC56">
      <w:start w:val="1"/>
      <w:numFmt w:val="bullet"/>
      <w:lvlText w:val="o"/>
      <w:lvlJc w:val="left"/>
      <w:pPr>
        <w:ind w:left="5760" w:hanging="360"/>
      </w:pPr>
      <w:rPr>
        <w:rFonts w:ascii="Courier New" w:hAnsi="Courier New" w:hint="default"/>
      </w:rPr>
    </w:lvl>
    <w:lvl w:ilvl="8" w:tplc="FDCE7EB6">
      <w:start w:val="1"/>
      <w:numFmt w:val="bullet"/>
      <w:lvlText w:val=""/>
      <w:lvlJc w:val="left"/>
      <w:pPr>
        <w:ind w:left="6480" w:hanging="360"/>
      </w:pPr>
      <w:rPr>
        <w:rFonts w:ascii="Wingdings" w:hAnsi="Wingdings" w:hint="default"/>
      </w:rPr>
    </w:lvl>
  </w:abstractNum>
  <w:num w:numId="1" w16cid:durableId="71048938">
    <w:abstractNumId w:val="0"/>
  </w:num>
  <w:num w:numId="2" w16cid:durableId="562637912">
    <w:abstractNumId w:val="7"/>
  </w:num>
  <w:num w:numId="3" w16cid:durableId="1544125899">
    <w:abstractNumId w:val="9"/>
  </w:num>
  <w:num w:numId="4" w16cid:durableId="668287286">
    <w:abstractNumId w:val="16"/>
  </w:num>
  <w:num w:numId="5" w16cid:durableId="669909054">
    <w:abstractNumId w:val="14"/>
  </w:num>
  <w:num w:numId="6" w16cid:durableId="337536104">
    <w:abstractNumId w:val="6"/>
  </w:num>
  <w:num w:numId="7" w16cid:durableId="2065135379">
    <w:abstractNumId w:val="13"/>
  </w:num>
  <w:num w:numId="8" w16cid:durableId="85738315">
    <w:abstractNumId w:val="11"/>
  </w:num>
  <w:num w:numId="9" w16cid:durableId="2094738741">
    <w:abstractNumId w:val="20"/>
  </w:num>
  <w:num w:numId="10" w16cid:durableId="250160310">
    <w:abstractNumId w:val="19"/>
  </w:num>
  <w:num w:numId="11" w16cid:durableId="1333410548">
    <w:abstractNumId w:val="18"/>
  </w:num>
  <w:num w:numId="12" w16cid:durableId="1265654394">
    <w:abstractNumId w:val="8"/>
  </w:num>
  <w:num w:numId="13" w16cid:durableId="1481337860">
    <w:abstractNumId w:val="5"/>
  </w:num>
  <w:num w:numId="14" w16cid:durableId="1242449583">
    <w:abstractNumId w:val="15"/>
  </w:num>
  <w:num w:numId="15" w16cid:durableId="902835429">
    <w:abstractNumId w:val="4"/>
  </w:num>
  <w:num w:numId="16" w16cid:durableId="2116364181">
    <w:abstractNumId w:val="12"/>
  </w:num>
  <w:num w:numId="17" w16cid:durableId="1838687079">
    <w:abstractNumId w:val="17"/>
  </w:num>
  <w:num w:numId="18" w16cid:durableId="1433164056">
    <w:abstractNumId w:val="10"/>
  </w:num>
  <w:num w:numId="19" w16cid:durableId="465701264">
    <w:abstractNumId w:val="2"/>
  </w:num>
  <w:num w:numId="20" w16cid:durableId="1928075058">
    <w:abstractNumId w:val="1"/>
  </w:num>
  <w:num w:numId="21" w16cid:durableId="9894036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42"/>
    <w:rsid w:val="00007BBB"/>
    <w:rsid w:val="00011A43"/>
    <w:rsid w:val="00012BFE"/>
    <w:rsid w:val="00021D60"/>
    <w:rsid w:val="00032CE7"/>
    <w:rsid w:val="00036DE2"/>
    <w:rsid w:val="00043D99"/>
    <w:rsid w:val="00067B76"/>
    <w:rsid w:val="00070B13"/>
    <w:rsid w:val="00080804"/>
    <w:rsid w:val="00081EB7"/>
    <w:rsid w:val="00092521"/>
    <w:rsid w:val="00096BF1"/>
    <w:rsid w:val="000A350C"/>
    <w:rsid w:val="000A3E60"/>
    <w:rsid w:val="000A4260"/>
    <w:rsid w:val="000B0CFD"/>
    <w:rsid w:val="000B4B65"/>
    <w:rsid w:val="000B515D"/>
    <w:rsid w:val="000C2558"/>
    <w:rsid w:val="000C2AAA"/>
    <w:rsid w:val="000C30F3"/>
    <w:rsid w:val="000C6B27"/>
    <w:rsid w:val="000D1DFF"/>
    <w:rsid w:val="000D3142"/>
    <w:rsid w:val="000E1D30"/>
    <w:rsid w:val="000F1863"/>
    <w:rsid w:val="000F5F78"/>
    <w:rsid w:val="000F6725"/>
    <w:rsid w:val="000F7583"/>
    <w:rsid w:val="00105FDD"/>
    <w:rsid w:val="001062F4"/>
    <w:rsid w:val="0011093B"/>
    <w:rsid w:val="00116A37"/>
    <w:rsid w:val="001356F5"/>
    <w:rsid w:val="0013734C"/>
    <w:rsid w:val="00143CF9"/>
    <w:rsid w:val="00163784"/>
    <w:rsid w:val="00163FC2"/>
    <w:rsid w:val="001662F0"/>
    <w:rsid w:val="001668A8"/>
    <w:rsid w:val="00175FF4"/>
    <w:rsid w:val="00176717"/>
    <w:rsid w:val="00177B85"/>
    <w:rsid w:val="001844DA"/>
    <w:rsid w:val="00185096"/>
    <w:rsid w:val="001960FB"/>
    <w:rsid w:val="001962A8"/>
    <w:rsid w:val="001A0C45"/>
    <w:rsid w:val="001A0EFD"/>
    <w:rsid w:val="001A6663"/>
    <w:rsid w:val="001B1D0D"/>
    <w:rsid w:val="001B4DD2"/>
    <w:rsid w:val="001D2D46"/>
    <w:rsid w:val="001E2CF7"/>
    <w:rsid w:val="001E40E2"/>
    <w:rsid w:val="001E4943"/>
    <w:rsid w:val="001E5563"/>
    <w:rsid w:val="001E6910"/>
    <w:rsid w:val="001F2A95"/>
    <w:rsid w:val="001F538C"/>
    <w:rsid w:val="00204CAE"/>
    <w:rsid w:val="00215802"/>
    <w:rsid w:val="00216253"/>
    <w:rsid w:val="002309B5"/>
    <w:rsid w:val="00234F3B"/>
    <w:rsid w:val="00241B83"/>
    <w:rsid w:val="00242073"/>
    <w:rsid w:val="00243D7C"/>
    <w:rsid w:val="00246E2F"/>
    <w:rsid w:val="0025470F"/>
    <w:rsid w:val="00255506"/>
    <w:rsid w:val="00257675"/>
    <w:rsid w:val="0026106E"/>
    <w:rsid w:val="0026648E"/>
    <w:rsid w:val="0027399E"/>
    <w:rsid w:val="00275440"/>
    <w:rsid w:val="00282829"/>
    <w:rsid w:val="00283762"/>
    <w:rsid w:val="00290A25"/>
    <w:rsid w:val="002977C5"/>
    <w:rsid w:val="002A6A0F"/>
    <w:rsid w:val="002B0211"/>
    <w:rsid w:val="002B2352"/>
    <w:rsid w:val="002B279A"/>
    <w:rsid w:val="002B65C2"/>
    <w:rsid w:val="002B6E4C"/>
    <w:rsid w:val="002C59CE"/>
    <w:rsid w:val="002C5BF6"/>
    <w:rsid w:val="002E0C7D"/>
    <w:rsid w:val="002F25CB"/>
    <w:rsid w:val="002F6F4A"/>
    <w:rsid w:val="002F7B18"/>
    <w:rsid w:val="00311687"/>
    <w:rsid w:val="0031223A"/>
    <w:rsid w:val="00316CBD"/>
    <w:rsid w:val="00320246"/>
    <w:rsid w:val="00321470"/>
    <w:rsid w:val="00322024"/>
    <w:rsid w:val="00323858"/>
    <w:rsid w:val="00324944"/>
    <w:rsid w:val="00326468"/>
    <w:rsid w:val="00332E8E"/>
    <w:rsid w:val="00333D17"/>
    <w:rsid w:val="00355743"/>
    <w:rsid w:val="00361B6E"/>
    <w:rsid w:val="00362AEA"/>
    <w:rsid w:val="00363DB9"/>
    <w:rsid w:val="003651C6"/>
    <w:rsid w:val="00367136"/>
    <w:rsid w:val="003871A3"/>
    <w:rsid w:val="00391C47"/>
    <w:rsid w:val="00392EA2"/>
    <w:rsid w:val="003A220D"/>
    <w:rsid w:val="003A431E"/>
    <w:rsid w:val="003A6F7A"/>
    <w:rsid w:val="003B2F57"/>
    <w:rsid w:val="003B5B22"/>
    <w:rsid w:val="003C25BC"/>
    <w:rsid w:val="003E5493"/>
    <w:rsid w:val="003F24B2"/>
    <w:rsid w:val="003F36F1"/>
    <w:rsid w:val="00413EE5"/>
    <w:rsid w:val="004263AC"/>
    <w:rsid w:val="00431153"/>
    <w:rsid w:val="004478C0"/>
    <w:rsid w:val="004507E9"/>
    <w:rsid w:val="004524E0"/>
    <w:rsid w:val="00456239"/>
    <w:rsid w:val="004562B1"/>
    <w:rsid w:val="0045649B"/>
    <w:rsid w:val="004606EE"/>
    <w:rsid w:val="00460AB5"/>
    <w:rsid w:val="00460EB7"/>
    <w:rsid w:val="00462880"/>
    <w:rsid w:val="00466889"/>
    <w:rsid w:val="00476955"/>
    <w:rsid w:val="004779C8"/>
    <w:rsid w:val="00482474"/>
    <w:rsid w:val="00484EF2"/>
    <w:rsid w:val="004921B8"/>
    <w:rsid w:val="00493364"/>
    <w:rsid w:val="00493AB2"/>
    <w:rsid w:val="004A46D8"/>
    <w:rsid w:val="004A4DFB"/>
    <w:rsid w:val="004B75AC"/>
    <w:rsid w:val="004B77DE"/>
    <w:rsid w:val="004C6B39"/>
    <w:rsid w:val="004C7E58"/>
    <w:rsid w:val="004D5032"/>
    <w:rsid w:val="004E1E75"/>
    <w:rsid w:val="004E6907"/>
    <w:rsid w:val="004F24EC"/>
    <w:rsid w:val="004F4A69"/>
    <w:rsid w:val="004F5FB8"/>
    <w:rsid w:val="004F6276"/>
    <w:rsid w:val="0050031D"/>
    <w:rsid w:val="00503EBA"/>
    <w:rsid w:val="00505B38"/>
    <w:rsid w:val="0050768C"/>
    <w:rsid w:val="0051377D"/>
    <w:rsid w:val="005179A6"/>
    <w:rsid w:val="00523E79"/>
    <w:rsid w:val="00545998"/>
    <w:rsid w:val="00545C5A"/>
    <w:rsid w:val="00551F06"/>
    <w:rsid w:val="00562849"/>
    <w:rsid w:val="00566DC6"/>
    <w:rsid w:val="00582B1F"/>
    <w:rsid w:val="005923AB"/>
    <w:rsid w:val="00595CF9"/>
    <w:rsid w:val="005A4B55"/>
    <w:rsid w:val="005A553C"/>
    <w:rsid w:val="005A72B1"/>
    <w:rsid w:val="005A7875"/>
    <w:rsid w:val="005B00E8"/>
    <w:rsid w:val="005B23A5"/>
    <w:rsid w:val="005D029D"/>
    <w:rsid w:val="005D2478"/>
    <w:rsid w:val="005D43A0"/>
    <w:rsid w:val="005E5852"/>
    <w:rsid w:val="0060248B"/>
    <w:rsid w:val="0061388A"/>
    <w:rsid w:val="006367E2"/>
    <w:rsid w:val="0064514B"/>
    <w:rsid w:val="006479A0"/>
    <w:rsid w:val="00651ED9"/>
    <w:rsid w:val="00653A8B"/>
    <w:rsid w:val="0065505B"/>
    <w:rsid w:val="00662769"/>
    <w:rsid w:val="00664F85"/>
    <w:rsid w:val="00665E5F"/>
    <w:rsid w:val="006715AD"/>
    <w:rsid w:val="00684DBA"/>
    <w:rsid w:val="00685D2D"/>
    <w:rsid w:val="006902E9"/>
    <w:rsid w:val="00691EE2"/>
    <w:rsid w:val="00692681"/>
    <w:rsid w:val="006C489C"/>
    <w:rsid w:val="006D0C70"/>
    <w:rsid w:val="006E3C6F"/>
    <w:rsid w:val="006E5AC6"/>
    <w:rsid w:val="006F28B3"/>
    <w:rsid w:val="006F4379"/>
    <w:rsid w:val="00700039"/>
    <w:rsid w:val="00700BC8"/>
    <w:rsid w:val="0070678F"/>
    <w:rsid w:val="0071606F"/>
    <w:rsid w:val="00717A43"/>
    <w:rsid w:val="00720E77"/>
    <w:rsid w:val="00721701"/>
    <w:rsid w:val="00727538"/>
    <w:rsid w:val="00734B45"/>
    <w:rsid w:val="00741290"/>
    <w:rsid w:val="00741ECE"/>
    <w:rsid w:val="007456F5"/>
    <w:rsid w:val="007537A2"/>
    <w:rsid w:val="00754C8C"/>
    <w:rsid w:val="00762F4F"/>
    <w:rsid w:val="0076644C"/>
    <w:rsid w:val="00767208"/>
    <w:rsid w:val="0076766B"/>
    <w:rsid w:val="007700AE"/>
    <w:rsid w:val="00771C81"/>
    <w:rsid w:val="007772F7"/>
    <w:rsid w:val="00792334"/>
    <w:rsid w:val="007928F2"/>
    <w:rsid w:val="007A63EE"/>
    <w:rsid w:val="007B0095"/>
    <w:rsid w:val="007B7B56"/>
    <w:rsid w:val="007C1355"/>
    <w:rsid w:val="007D64AB"/>
    <w:rsid w:val="007E093C"/>
    <w:rsid w:val="007E0FA3"/>
    <w:rsid w:val="007E19E8"/>
    <w:rsid w:val="007E3FC9"/>
    <w:rsid w:val="007F0625"/>
    <w:rsid w:val="007F3B2A"/>
    <w:rsid w:val="008162E3"/>
    <w:rsid w:val="00836CA6"/>
    <w:rsid w:val="00841A16"/>
    <w:rsid w:val="0084258F"/>
    <w:rsid w:val="0084515D"/>
    <w:rsid w:val="00845809"/>
    <w:rsid w:val="0084664E"/>
    <w:rsid w:val="008475EA"/>
    <w:rsid w:val="008578C2"/>
    <w:rsid w:val="00860957"/>
    <w:rsid w:val="00864792"/>
    <w:rsid w:val="0086633D"/>
    <w:rsid w:val="00866682"/>
    <w:rsid w:val="008674E0"/>
    <w:rsid w:val="0087076C"/>
    <w:rsid w:val="00870E95"/>
    <w:rsid w:val="008726EB"/>
    <w:rsid w:val="008804A9"/>
    <w:rsid w:val="00883CF3"/>
    <w:rsid w:val="00890095"/>
    <w:rsid w:val="00897214"/>
    <w:rsid w:val="008A67B4"/>
    <w:rsid w:val="008A759F"/>
    <w:rsid w:val="008B0B7F"/>
    <w:rsid w:val="008C28A9"/>
    <w:rsid w:val="008C69B5"/>
    <w:rsid w:val="008D09E5"/>
    <w:rsid w:val="008D173C"/>
    <w:rsid w:val="008E1FAD"/>
    <w:rsid w:val="008E466A"/>
    <w:rsid w:val="008F2F33"/>
    <w:rsid w:val="008F5501"/>
    <w:rsid w:val="00904317"/>
    <w:rsid w:val="009149F3"/>
    <w:rsid w:val="0091791B"/>
    <w:rsid w:val="009230C1"/>
    <w:rsid w:val="009271A7"/>
    <w:rsid w:val="0094509C"/>
    <w:rsid w:val="0094522F"/>
    <w:rsid w:val="009454F0"/>
    <w:rsid w:val="00947A3C"/>
    <w:rsid w:val="00947C6F"/>
    <w:rsid w:val="0096209C"/>
    <w:rsid w:val="00962FF2"/>
    <w:rsid w:val="00965FE2"/>
    <w:rsid w:val="0097045A"/>
    <w:rsid w:val="00972036"/>
    <w:rsid w:val="009757C7"/>
    <w:rsid w:val="0099101B"/>
    <w:rsid w:val="00992095"/>
    <w:rsid w:val="009A02C7"/>
    <w:rsid w:val="009A285E"/>
    <w:rsid w:val="009A2B88"/>
    <w:rsid w:val="009A39EA"/>
    <w:rsid w:val="009A6163"/>
    <w:rsid w:val="009A6E3E"/>
    <w:rsid w:val="009B0DB8"/>
    <w:rsid w:val="009C3964"/>
    <w:rsid w:val="009C4885"/>
    <w:rsid w:val="009C7183"/>
    <w:rsid w:val="009D0AB8"/>
    <w:rsid w:val="009D78AC"/>
    <w:rsid w:val="009E5A84"/>
    <w:rsid w:val="009F2E3B"/>
    <w:rsid w:val="00A05F1B"/>
    <w:rsid w:val="00A11D38"/>
    <w:rsid w:val="00A12031"/>
    <w:rsid w:val="00A22D36"/>
    <w:rsid w:val="00A459BD"/>
    <w:rsid w:val="00A55916"/>
    <w:rsid w:val="00A645DE"/>
    <w:rsid w:val="00A67850"/>
    <w:rsid w:val="00A67CB7"/>
    <w:rsid w:val="00A871D8"/>
    <w:rsid w:val="00A90067"/>
    <w:rsid w:val="00A91ED9"/>
    <w:rsid w:val="00A9761B"/>
    <w:rsid w:val="00A97924"/>
    <w:rsid w:val="00AA3C43"/>
    <w:rsid w:val="00AB4A33"/>
    <w:rsid w:val="00AC33C0"/>
    <w:rsid w:val="00AC4F1B"/>
    <w:rsid w:val="00AC636E"/>
    <w:rsid w:val="00AD0FEA"/>
    <w:rsid w:val="00AD2B4F"/>
    <w:rsid w:val="00AE2066"/>
    <w:rsid w:val="00AE413B"/>
    <w:rsid w:val="00AF1005"/>
    <w:rsid w:val="00AF11D1"/>
    <w:rsid w:val="00AF1938"/>
    <w:rsid w:val="00AF1A16"/>
    <w:rsid w:val="00AF26E0"/>
    <w:rsid w:val="00AF2702"/>
    <w:rsid w:val="00AF3084"/>
    <w:rsid w:val="00B03974"/>
    <w:rsid w:val="00B03FD1"/>
    <w:rsid w:val="00B042FC"/>
    <w:rsid w:val="00B05EAE"/>
    <w:rsid w:val="00B152C2"/>
    <w:rsid w:val="00B227BF"/>
    <w:rsid w:val="00B22EFB"/>
    <w:rsid w:val="00B30027"/>
    <w:rsid w:val="00B40524"/>
    <w:rsid w:val="00B506B4"/>
    <w:rsid w:val="00B61E77"/>
    <w:rsid w:val="00B622A1"/>
    <w:rsid w:val="00B653E1"/>
    <w:rsid w:val="00B676FA"/>
    <w:rsid w:val="00B7592B"/>
    <w:rsid w:val="00B83434"/>
    <w:rsid w:val="00B850C3"/>
    <w:rsid w:val="00B87664"/>
    <w:rsid w:val="00BA341F"/>
    <w:rsid w:val="00BB3C2E"/>
    <w:rsid w:val="00BB54DB"/>
    <w:rsid w:val="00BC4EEC"/>
    <w:rsid w:val="00BE089E"/>
    <w:rsid w:val="00BE7D85"/>
    <w:rsid w:val="00BF4680"/>
    <w:rsid w:val="00BF4E0E"/>
    <w:rsid w:val="00BF6667"/>
    <w:rsid w:val="00C02C6A"/>
    <w:rsid w:val="00C112DC"/>
    <w:rsid w:val="00C32897"/>
    <w:rsid w:val="00C32E05"/>
    <w:rsid w:val="00C330F8"/>
    <w:rsid w:val="00C342E6"/>
    <w:rsid w:val="00C36C2F"/>
    <w:rsid w:val="00C44BAF"/>
    <w:rsid w:val="00C61650"/>
    <w:rsid w:val="00C82D8F"/>
    <w:rsid w:val="00C84480"/>
    <w:rsid w:val="00C854ED"/>
    <w:rsid w:val="00C86147"/>
    <w:rsid w:val="00C913EA"/>
    <w:rsid w:val="00C94F51"/>
    <w:rsid w:val="00CA6EB7"/>
    <w:rsid w:val="00CB2B76"/>
    <w:rsid w:val="00CE4639"/>
    <w:rsid w:val="00CF2D61"/>
    <w:rsid w:val="00CF369C"/>
    <w:rsid w:val="00CF3EDB"/>
    <w:rsid w:val="00CF546F"/>
    <w:rsid w:val="00D1518E"/>
    <w:rsid w:val="00D22F8A"/>
    <w:rsid w:val="00D33E01"/>
    <w:rsid w:val="00D35613"/>
    <w:rsid w:val="00D358E7"/>
    <w:rsid w:val="00D36782"/>
    <w:rsid w:val="00D43346"/>
    <w:rsid w:val="00D46122"/>
    <w:rsid w:val="00D51518"/>
    <w:rsid w:val="00D544EF"/>
    <w:rsid w:val="00D54E78"/>
    <w:rsid w:val="00D62CFD"/>
    <w:rsid w:val="00D73AC8"/>
    <w:rsid w:val="00D86F8A"/>
    <w:rsid w:val="00D874B2"/>
    <w:rsid w:val="00D91688"/>
    <w:rsid w:val="00D94652"/>
    <w:rsid w:val="00D96F54"/>
    <w:rsid w:val="00DA1494"/>
    <w:rsid w:val="00DA15E3"/>
    <w:rsid w:val="00DB6FCB"/>
    <w:rsid w:val="00DD27E1"/>
    <w:rsid w:val="00DE249B"/>
    <w:rsid w:val="00DF4A68"/>
    <w:rsid w:val="00E04A3E"/>
    <w:rsid w:val="00E112D1"/>
    <w:rsid w:val="00E252D3"/>
    <w:rsid w:val="00E33CA5"/>
    <w:rsid w:val="00E3459A"/>
    <w:rsid w:val="00E4042F"/>
    <w:rsid w:val="00E53A3F"/>
    <w:rsid w:val="00E57F1F"/>
    <w:rsid w:val="00E61963"/>
    <w:rsid w:val="00E64E2F"/>
    <w:rsid w:val="00E65F29"/>
    <w:rsid w:val="00E7024D"/>
    <w:rsid w:val="00E760CC"/>
    <w:rsid w:val="00E802C1"/>
    <w:rsid w:val="00E80539"/>
    <w:rsid w:val="00E83913"/>
    <w:rsid w:val="00E84035"/>
    <w:rsid w:val="00E853EB"/>
    <w:rsid w:val="00E865BB"/>
    <w:rsid w:val="00E92C02"/>
    <w:rsid w:val="00EA09CB"/>
    <w:rsid w:val="00EA3908"/>
    <w:rsid w:val="00EA413B"/>
    <w:rsid w:val="00EA54B4"/>
    <w:rsid w:val="00EB06AE"/>
    <w:rsid w:val="00EB23C4"/>
    <w:rsid w:val="00EC5810"/>
    <w:rsid w:val="00ED6083"/>
    <w:rsid w:val="00ED6F8D"/>
    <w:rsid w:val="00EE1422"/>
    <w:rsid w:val="00EF107A"/>
    <w:rsid w:val="00EF1A61"/>
    <w:rsid w:val="00EF50A0"/>
    <w:rsid w:val="00EF5F0D"/>
    <w:rsid w:val="00F0471B"/>
    <w:rsid w:val="00F10111"/>
    <w:rsid w:val="00F156E3"/>
    <w:rsid w:val="00F26415"/>
    <w:rsid w:val="00F27428"/>
    <w:rsid w:val="00F4170D"/>
    <w:rsid w:val="00F45A1A"/>
    <w:rsid w:val="00F50E5E"/>
    <w:rsid w:val="00F5482D"/>
    <w:rsid w:val="00F57B1B"/>
    <w:rsid w:val="00F62084"/>
    <w:rsid w:val="00F64BA6"/>
    <w:rsid w:val="00F64CB7"/>
    <w:rsid w:val="00F6569D"/>
    <w:rsid w:val="00F76A5C"/>
    <w:rsid w:val="00F76DF9"/>
    <w:rsid w:val="00F80680"/>
    <w:rsid w:val="00F83EF1"/>
    <w:rsid w:val="00F86645"/>
    <w:rsid w:val="00F87689"/>
    <w:rsid w:val="00F87A40"/>
    <w:rsid w:val="00F9389B"/>
    <w:rsid w:val="00F97742"/>
    <w:rsid w:val="00FA6BE2"/>
    <w:rsid w:val="00FB0095"/>
    <w:rsid w:val="00FB1CC1"/>
    <w:rsid w:val="00FB1FDD"/>
    <w:rsid w:val="00FB3E6F"/>
    <w:rsid w:val="00FB64C6"/>
    <w:rsid w:val="00FB7224"/>
    <w:rsid w:val="00FC26F1"/>
    <w:rsid w:val="00FD5586"/>
    <w:rsid w:val="00FD7DFE"/>
    <w:rsid w:val="00FE0DA7"/>
    <w:rsid w:val="00FE72BB"/>
    <w:rsid w:val="00FF46D6"/>
    <w:rsid w:val="013898D1"/>
    <w:rsid w:val="0144F5AD"/>
    <w:rsid w:val="01504FF0"/>
    <w:rsid w:val="01B2EBFB"/>
    <w:rsid w:val="01F8E11D"/>
    <w:rsid w:val="0290EE37"/>
    <w:rsid w:val="037CF675"/>
    <w:rsid w:val="049D8419"/>
    <w:rsid w:val="05EF31DA"/>
    <w:rsid w:val="0617386C"/>
    <w:rsid w:val="06F698CE"/>
    <w:rsid w:val="06F929F3"/>
    <w:rsid w:val="09F5FF29"/>
    <w:rsid w:val="0D15C44A"/>
    <w:rsid w:val="107D8940"/>
    <w:rsid w:val="11E972C6"/>
    <w:rsid w:val="12AE066E"/>
    <w:rsid w:val="134011B5"/>
    <w:rsid w:val="163DB0B0"/>
    <w:rsid w:val="178A00EE"/>
    <w:rsid w:val="17A96E4C"/>
    <w:rsid w:val="18A84174"/>
    <w:rsid w:val="191A8E7C"/>
    <w:rsid w:val="193F3E42"/>
    <w:rsid w:val="19E23767"/>
    <w:rsid w:val="1A992E5A"/>
    <w:rsid w:val="1B55E12F"/>
    <w:rsid w:val="1D57CBF4"/>
    <w:rsid w:val="1F2DD894"/>
    <w:rsid w:val="1F746258"/>
    <w:rsid w:val="2216B136"/>
    <w:rsid w:val="224CACB8"/>
    <w:rsid w:val="2282F886"/>
    <w:rsid w:val="240766AB"/>
    <w:rsid w:val="24F9179F"/>
    <w:rsid w:val="254CD2DF"/>
    <w:rsid w:val="28152AF4"/>
    <w:rsid w:val="294AF193"/>
    <w:rsid w:val="2A5CECF7"/>
    <w:rsid w:val="2B776A6B"/>
    <w:rsid w:val="2B8D5079"/>
    <w:rsid w:val="2D67B180"/>
    <w:rsid w:val="2E41F32A"/>
    <w:rsid w:val="2F5FA12F"/>
    <w:rsid w:val="2F718870"/>
    <w:rsid w:val="314C6533"/>
    <w:rsid w:val="3297E341"/>
    <w:rsid w:val="331D5428"/>
    <w:rsid w:val="33FED3B4"/>
    <w:rsid w:val="34104B1C"/>
    <w:rsid w:val="345DE38C"/>
    <w:rsid w:val="35DD2F14"/>
    <w:rsid w:val="37F51AD2"/>
    <w:rsid w:val="38C698CE"/>
    <w:rsid w:val="38D05DF4"/>
    <w:rsid w:val="397C3A3C"/>
    <w:rsid w:val="3A6E4809"/>
    <w:rsid w:val="3B917F59"/>
    <w:rsid w:val="3C82A8CB"/>
    <w:rsid w:val="3D57679E"/>
    <w:rsid w:val="3F0BAA82"/>
    <w:rsid w:val="408E7A09"/>
    <w:rsid w:val="42E2F95E"/>
    <w:rsid w:val="42E958A7"/>
    <w:rsid w:val="433606CA"/>
    <w:rsid w:val="434A5E37"/>
    <w:rsid w:val="44415D88"/>
    <w:rsid w:val="44798DE5"/>
    <w:rsid w:val="44A1E474"/>
    <w:rsid w:val="4599EB0C"/>
    <w:rsid w:val="45D7F852"/>
    <w:rsid w:val="4618FE04"/>
    <w:rsid w:val="462AD82F"/>
    <w:rsid w:val="48605F25"/>
    <w:rsid w:val="49D4ABD6"/>
    <w:rsid w:val="4A551762"/>
    <w:rsid w:val="4AC7870D"/>
    <w:rsid w:val="4AEBB037"/>
    <w:rsid w:val="4AEF77FE"/>
    <w:rsid w:val="4B05A1E2"/>
    <w:rsid w:val="4B7AD1F0"/>
    <w:rsid w:val="4BC3F996"/>
    <w:rsid w:val="4C11035B"/>
    <w:rsid w:val="4D1B6956"/>
    <w:rsid w:val="4D6D2FE2"/>
    <w:rsid w:val="4DE6AC37"/>
    <w:rsid w:val="4F004492"/>
    <w:rsid w:val="51296B6D"/>
    <w:rsid w:val="539CD76F"/>
    <w:rsid w:val="53B65EFF"/>
    <w:rsid w:val="53CE64E6"/>
    <w:rsid w:val="54C8466D"/>
    <w:rsid w:val="54FF98C1"/>
    <w:rsid w:val="5585859B"/>
    <w:rsid w:val="55CED448"/>
    <w:rsid w:val="55F2E8C1"/>
    <w:rsid w:val="56D2B1C9"/>
    <w:rsid w:val="56E714A6"/>
    <w:rsid w:val="58C4E69E"/>
    <w:rsid w:val="59731B4D"/>
    <w:rsid w:val="5A057B1C"/>
    <w:rsid w:val="5B32F9CC"/>
    <w:rsid w:val="5B8F586F"/>
    <w:rsid w:val="5BD2BA2D"/>
    <w:rsid w:val="5CA9EC07"/>
    <w:rsid w:val="5CFF2104"/>
    <w:rsid w:val="5D006AB8"/>
    <w:rsid w:val="5D3FC6A4"/>
    <w:rsid w:val="5ECE7CE8"/>
    <w:rsid w:val="5EE9A288"/>
    <w:rsid w:val="61123708"/>
    <w:rsid w:val="6154F234"/>
    <w:rsid w:val="61FBEE6E"/>
    <w:rsid w:val="622AB886"/>
    <w:rsid w:val="62A7A47B"/>
    <w:rsid w:val="62E2234A"/>
    <w:rsid w:val="62EA3D8A"/>
    <w:rsid w:val="633E0BB1"/>
    <w:rsid w:val="649812E8"/>
    <w:rsid w:val="656E7F99"/>
    <w:rsid w:val="65AC4446"/>
    <w:rsid w:val="65D383BE"/>
    <w:rsid w:val="65D5A383"/>
    <w:rsid w:val="665F1A86"/>
    <w:rsid w:val="66ACBDF3"/>
    <w:rsid w:val="66FE3AFE"/>
    <w:rsid w:val="67ACC047"/>
    <w:rsid w:val="687B8A79"/>
    <w:rsid w:val="68B18A89"/>
    <w:rsid w:val="69250ACC"/>
    <w:rsid w:val="6956E522"/>
    <w:rsid w:val="69C51A8B"/>
    <w:rsid w:val="6A2E89FE"/>
    <w:rsid w:val="6CFCB8CF"/>
    <w:rsid w:val="6D26C1DD"/>
    <w:rsid w:val="6D995F9B"/>
    <w:rsid w:val="6DE6094D"/>
    <w:rsid w:val="6F5E86D6"/>
    <w:rsid w:val="6FAF650F"/>
    <w:rsid w:val="6FC5B5E7"/>
    <w:rsid w:val="7061E656"/>
    <w:rsid w:val="70C6CF6A"/>
    <w:rsid w:val="70DDAA38"/>
    <w:rsid w:val="737ECF1D"/>
    <w:rsid w:val="745E0C8F"/>
    <w:rsid w:val="7495E78B"/>
    <w:rsid w:val="74D90948"/>
    <w:rsid w:val="766B0776"/>
    <w:rsid w:val="767CB9FF"/>
    <w:rsid w:val="785C07E1"/>
    <w:rsid w:val="78D21283"/>
    <w:rsid w:val="78DC6EF8"/>
    <w:rsid w:val="79F0D9E2"/>
    <w:rsid w:val="7A2821AC"/>
    <w:rsid w:val="7A41A10D"/>
    <w:rsid w:val="7AFE6A38"/>
    <w:rsid w:val="7B7BFC29"/>
    <w:rsid w:val="7C224C50"/>
    <w:rsid w:val="7D4B93FA"/>
    <w:rsid w:val="7DF03C11"/>
    <w:rsid w:val="7F61A1F8"/>
    <w:rsid w:val="7F6AE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7242"/>
  <w15:chartTrackingRefBased/>
  <w15:docId w15:val="{F297FCA9-C808-47D0-A0AD-7DAB0F3B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0F3"/>
    <w:pPr>
      <w:spacing w:after="240"/>
    </w:pPr>
    <w:rPr>
      <w:kern w:val="0"/>
      <w14:ligatures w14:val="none"/>
    </w:rPr>
  </w:style>
  <w:style w:type="paragraph" w:styleId="Heading1">
    <w:name w:val="heading 1"/>
    <w:basedOn w:val="Normal"/>
    <w:next w:val="Normal"/>
    <w:link w:val="Heading1Char"/>
    <w:uiPriority w:val="9"/>
    <w:qFormat/>
    <w:rsid w:val="000D3142"/>
    <w:pPr>
      <w:keepNext/>
      <w:keepLines/>
      <w:spacing w:before="240" w:after="0"/>
      <w:outlineLvl w:val="0"/>
    </w:pPr>
    <w:rPr>
      <w:rFonts w:asciiTheme="majorHAnsi" w:eastAsiaTheme="majorEastAsia" w:hAnsiTheme="majorHAnsi" w:cstheme="majorBidi"/>
      <w:b/>
      <w:color w:val="002060"/>
      <w:sz w:val="44"/>
      <w:szCs w:val="32"/>
    </w:rPr>
  </w:style>
  <w:style w:type="paragraph" w:styleId="Heading2">
    <w:name w:val="heading 2"/>
    <w:basedOn w:val="Normal"/>
    <w:next w:val="Normal"/>
    <w:link w:val="Heading2Char"/>
    <w:uiPriority w:val="9"/>
    <w:unhideWhenUsed/>
    <w:qFormat/>
    <w:rsid w:val="000D3142"/>
    <w:pPr>
      <w:keepNext/>
      <w:keepLines/>
      <w:spacing w:before="240" w:after="120"/>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uiPriority w:val="9"/>
    <w:unhideWhenUsed/>
    <w:qFormat/>
    <w:rsid w:val="000D3142"/>
    <w:pPr>
      <w:keepNext/>
      <w:keepLines/>
      <w:spacing w:before="240" w:after="0"/>
      <w:outlineLvl w:val="2"/>
    </w:pPr>
    <w:rPr>
      <w:rFonts w:asciiTheme="majorHAnsi" w:eastAsiaTheme="majorEastAsia" w:hAnsiTheme="majorHAnsi" w:cstheme="majorBidi"/>
      <w:color w:val="2F5496" w:themeColor="accent1" w:themeShade="BF"/>
      <w:sz w:val="28"/>
      <w:szCs w:val="24"/>
    </w:rPr>
  </w:style>
  <w:style w:type="paragraph" w:styleId="Heading4">
    <w:name w:val="heading 4"/>
    <w:basedOn w:val="Normal"/>
    <w:next w:val="Normal"/>
    <w:link w:val="Heading4Char"/>
    <w:uiPriority w:val="9"/>
    <w:unhideWhenUsed/>
    <w:qFormat/>
    <w:rsid w:val="000D3142"/>
    <w:pPr>
      <w:keepNext/>
      <w:keepLines/>
      <w:spacing w:before="40" w:after="0"/>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142"/>
    <w:rPr>
      <w:rFonts w:asciiTheme="majorHAnsi" w:eastAsiaTheme="majorEastAsia" w:hAnsiTheme="majorHAnsi" w:cstheme="majorBidi"/>
      <w:b/>
      <w:color w:val="002060"/>
      <w:kern w:val="0"/>
      <w:sz w:val="44"/>
      <w:szCs w:val="32"/>
      <w14:ligatures w14:val="none"/>
    </w:rPr>
  </w:style>
  <w:style w:type="character" w:customStyle="1" w:styleId="Heading2Char">
    <w:name w:val="Heading 2 Char"/>
    <w:basedOn w:val="DefaultParagraphFont"/>
    <w:link w:val="Heading2"/>
    <w:uiPriority w:val="9"/>
    <w:rsid w:val="000D3142"/>
    <w:rPr>
      <w:rFonts w:asciiTheme="majorHAnsi" w:eastAsiaTheme="majorEastAsia" w:hAnsiTheme="majorHAnsi" w:cstheme="majorBidi"/>
      <w:b/>
      <w:color w:val="2F5496" w:themeColor="accent1" w:themeShade="BF"/>
      <w:kern w:val="0"/>
      <w:sz w:val="32"/>
      <w:szCs w:val="26"/>
      <w14:ligatures w14:val="none"/>
    </w:rPr>
  </w:style>
  <w:style w:type="character" w:customStyle="1" w:styleId="Heading3Char">
    <w:name w:val="Heading 3 Char"/>
    <w:basedOn w:val="DefaultParagraphFont"/>
    <w:link w:val="Heading3"/>
    <w:uiPriority w:val="9"/>
    <w:rsid w:val="000D3142"/>
    <w:rPr>
      <w:rFonts w:asciiTheme="majorHAnsi" w:eastAsiaTheme="majorEastAsia" w:hAnsiTheme="majorHAnsi" w:cstheme="majorBidi"/>
      <w:color w:val="2F5496" w:themeColor="accent1" w:themeShade="BF"/>
      <w:kern w:val="0"/>
      <w:sz w:val="28"/>
      <w:szCs w:val="24"/>
      <w14:ligatures w14:val="none"/>
    </w:rPr>
  </w:style>
  <w:style w:type="character" w:customStyle="1" w:styleId="Heading4Char">
    <w:name w:val="Heading 4 Char"/>
    <w:basedOn w:val="DefaultParagraphFont"/>
    <w:link w:val="Heading4"/>
    <w:uiPriority w:val="9"/>
    <w:rsid w:val="000D3142"/>
    <w:rPr>
      <w:rFonts w:asciiTheme="majorHAnsi" w:eastAsiaTheme="majorEastAsia" w:hAnsiTheme="majorHAnsi" w:cstheme="majorBidi"/>
      <w:i/>
      <w:iCs/>
      <w:color w:val="2F5496" w:themeColor="accent1" w:themeShade="BF"/>
      <w:kern w:val="0"/>
      <w:sz w:val="24"/>
      <w14:ligatures w14:val="none"/>
    </w:rPr>
  </w:style>
  <w:style w:type="table" w:styleId="TableGrid">
    <w:name w:val="Table Grid"/>
    <w:basedOn w:val="TableNormal"/>
    <w:uiPriority w:val="39"/>
    <w:rsid w:val="000D31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3142"/>
    <w:rPr>
      <w:rFonts w:ascii="Calibri" w:hAnsi="Calibri"/>
      <w:color w:val="0000FF"/>
      <w:sz w:val="22"/>
      <w:u w:val="single"/>
    </w:rPr>
  </w:style>
  <w:style w:type="character" w:styleId="CommentReference">
    <w:name w:val="annotation reference"/>
    <w:basedOn w:val="DefaultParagraphFont"/>
    <w:uiPriority w:val="99"/>
    <w:semiHidden/>
    <w:unhideWhenUsed/>
    <w:rsid w:val="000D3142"/>
    <w:rPr>
      <w:sz w:val="16"/>
      <w:szCs w:val="16"/>
    </w:rPr>
  </w:style>
  <w:style w:type="paragraph" w:styleId="CommentText">
    <w:name w:val="annotation text"/>
    <w:basedOn w:val="Normal"/>
    <w:link w:val="CommentTextChar"/>
    <w:uiPriority w:val="99"/>
    <w:unhideWhenUsed/>
    <w:rsid w:val="000D3142"/>
    <w:pPr>
      <w:spacing w:line="240" w:lineRule="auto"/>
    </w:pPr>
    <w:rPr>
      <w:sz w:val="20"/>
      <w:szCs w:val="20"/>
    </w:rPr>
  </w:style>
  <w:style w:type="character" w:customStyle="1" w:styleId="CommentTextChar">
    <w:name w:val="Comment Text Char"/>
    <w:basedOn w:val="DefaultParagraphFont"/>
    <w:link w:val="CommentText"/>
    <w:uiPriority w:val="99"/>
    <w:rsid w:val="000D314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D3142"/>
    <w:rPr>
      <w:b/>
      <w:bCs/>
    </w:rPr>
  </w:style>
  <w:style w:type="character" w:customStyle="1" w:styleId="CommentSubjectChar">
    <w:name w:val="Comment Subject Char"/>
    <w:basedOn w:val="CommentTextChar"/>
    <w:link w:val="CommentSubject"/>
    <w:uiPriority w:val="99"/>
    <w:semiHidden/>
    <w:rsid w:val="000D3142"/>
    <w:rPr>
      <w:b/>
      <w:bCs/>
      <w:kern w:val="0"/>
      <w:sz w:val="20"/>
      <w:szCs w:val="20"/>
      <w14:ligatures w14:val="none"/>
    </w:rPr>
  </w:style>
  <w:style w:type="paragraph" w:styleId="NormalWeb">
    <w:name w:val="Normal (Web)"/>
    <w:basedOn w:val="Normal"/>
    <w:uiPriority w:val="99"/>
    <w:unhideWhenUsed/>
    <w:rsid w:val="000D31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3142"/>
    <w:rPr>
      <w:rFonts w:ascii="Calibri" w:hAnsi="Calibri"/>
      <w:b/>
      <w:bCs/>
      <w:sz w:val="22"/>
    </w:rPr>
  </w:style>
  <w:style w:type="table" w:styleId="GridTable4-Accent1">
    <w:name w:val="Grid Table 4 Accent 1"/>
    <w:basedOn w:val="TableNormal"/>
    <w:uiPriority w:val="49"/>
    <w:rsid w:val="000D3142"/>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0D314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ListTable4-Accent1">
    <w:name w:val="List Table 4 Accent 1"/>
    <w:basedOn w:val="TableNormal"/>
    <w:uiPriority w:val="49"/>
    <w:rsid w:val="000D3142"/>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aliases w:val="Bullet Paragraphs,Issue Action POC,List Paragraph1,3,POCG Table Text,Dot pt,F5 List Paragraph,List Paragraph Char Char Char,Indicator Text,Numbered Para 1,Bullet Points,List Paragraph2,MAIN CONTENT,Normal numbered,Colorful List Accent 1"/>
    <w:basedOn w:val="Normal"/>
    <w:link w:val="ListParagraphChar"/>
    <w:uiPriority w:val="34"/>
    <w:qFormat/>
    <w:rsid w:val="000D3142"/>
    <w:pPr>
      <w:ind w:left="720"/>
      <w:contextualSpacing/>
    </w:pPr>
  </w:style>
  <w:style w:type="table" w:styleId="GridTable4">
    <w:name w:val="Grid Table 4"/>
    <w:basedOn w:val="TableNormal"/>
    <w:uiPriority w:val="49"/>
    <w:rsid w:val="000D3142"/>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0D3142"/>
    <w:rPr>
      <w:color w:val="954F72" w:themeColor="followedHyperlink"/>
      <w:u w:val="single"/>
    </w:rPr>
  </w:style>
  <w:style w:type="character" w:styleId="UnresolvedMention">
    <w:name w:val="Unresolved Mention"/>
    <w:basedOn w:val="DefaultParagraphFont"/>
    <w:uiPriority w:val="99"/>
    <w:unhideWhenUsed/>
    <w:rsid w:val="000D3142"/>
    <w:rPr>
      <w:color w:val="605E5C"/>
      <w:shd w:val="clear" w:color="auto" w:fill="E1DFDD"/>
    </w:rPr>
  </w:style>
  <w:style w:type="character" w:styleId="Mention">
    <w:name w:val="Mention"/>
    <w:basedOn w:val="DefaultParagraphFont"/>
    <w:uiPriority w:val="99"/>
    <w:unhideWhenUsed/>
    <w:rsid w:val="000D3142"/>
    <w:rPr>
      <w:color w:val="2B579A"/>
      <w:shd w:val="clear" w:color="auto" w:fill="E6E6E6"/>
    </w:rPr>
  </w:style>
  <w:style w:type="paragraph" w:styleId="NoSpacing">
    <w:name w:val="No Spacing"/>
    <w:uiPriority w:val="1"/>
    <w:qFormat/>
    <w:rsid w:val="000D3142"/>
    <w:pPr>
      <w:spacing w:after="0" w:line="240" w:lineRule="auto"/>
    </w:pPr>
    <w:rPr>
      <w:kern w:val="0"/>
      <w14:ligatures w14:val="none"/>
    </w:rPr>
  </w:style>
  <w:style w:type="character" w:customStyle="1" w:styleId="ListParagraphChar">
    <w:name w:val="List Paragraph Char"/>
    <w:aliases w:val="Bullet Paragraphs Char,Issue Action POC Char,List Paragraph1 Char,3 Char,POCG Table Text Char,Dot pt Char,F5 List Paragraph Char,List Paragraph Char Char Char Char,Indicator Text Char,Numbered Para 1 Char,Bullet Points Char"/>
    <w:basedOn w:val="DefaultParagraphFont"/>
    <w:link w:val="ListParagraph"/>
    <w:uiPriority w:val="34"/>
    <w:locked/>
    <w:rsid w:val="000D3142"/>
    <w:rPr>
      <w:kern w:val="0"/>
      <w14:ligatures w14:val="none"/>
    </w:rPr>
  </w:style>
  <w:style w:type="paragraph" w:customStyle="1" w:styleId="Tableheader">
    <w:name w:val="Table header"/>
    <w:basedOn w:val="Normal"/>
    <w:qFormat/>
    <w:rsid w:val="000D3142"/>
    <w:pPr>
      <w:keepNext/>
      <w:keepLines/>
      <w:spacing w:after="0" w:line="240" w:lineRule="auto"/>
      <w:jc w:val="center"/>
    </w:pPr>
    <w:rPr>
      <w:rFonts w:ascii="Calibri" w:eastAsia="Times New Roman" w:hAnsi="Calibri" w:cs="Arial"/>
      <w:b/>
      <w:bCs/>
      <w:color w:val="FFFFFF" w:themeColor="background1"/>
    </w:rPr>
  </w:style>
  <w:style w:type="character" w:customStyle="1" w:styleId="eop">
    <w:name w:val="eop"/>
    <w:basedOn w:val="DefaultParagraphFont"/>
    <w:rsid w:val="000D3142"/>
  </w:style>
  <w:style w:type="paragraph" w:customStyle="1" w:styleId="paragraph">
    <w:name w:val="paragraph"/>
    <w:basedOn w:val="Normal"/>
    <w:rsid w:val="000D314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D3142"/>
    <w:pPr>
      <w:spacing w:after="0" w:line="240" w:lineRule="auto"/>
    </w:pPr>
    <w:rPr>
      <w:kern w:val="0"/>
      <w14:ligatures w14:val="none"/>
    </w:rPr>
  </w:style>
  <w:style w:type="paragraph" w:styleId="Title">
    <w:name w:val="Title"/>
    <w:basedOn w:val="Normal"/>
    <w:next w:val="Normal"/>
    <w:link w:val="TitleChar"/>
    <w:uiPriority w:val="10"/>
    <w:qFormat/>
    <w:rsid w:val="000D3142"/>
    <w:pPr>
      <w:spacing w:before="240" w:after="0" w:line="240" w:lineRule="auto"/>
      <w:contextualSpacing/>
    </w:pPr>
    <w:rPr>
      <w:rFonts w:ascii="Cambria" w:eastAsiaTheme="majorEastAsia" w:hAnsi="Cambria" w:cstheme="majorBidi"/>
      <w:b/>
      <w:spacing w:val="-10"/>
      <w:kern w:val="28"/>
      <w:sz w:val="56"/>
      <w:szCs w:val="56"/>
    </w:rPr>
  </w:style>
  <w:style w:type="character" w:customStyle="1" w:styleId="TitleChar">
    <w:name w:val="Title Char"/>
    <w:basedOn w:val="DefaultParagraphFont"/>
    <w:link w:val="Title"/>
    <w:uiPriority w:val="10"/>
    <w:rsid w:val="000D3142"/>
    <w:rPr>
      <w:rFonts w:ascii="Cambria" w:eastAsiaTheme="majorEastAsia" w:hAnsi="Cambria" w:cstheme="majorBidi"/>
      <w:b/>
      <w:spacing w:val="-10"/>
      <w:kern w:val="28"/>
      <w:sz w:val="56"/>
      <w:szCs w:val="56"/>
      <w14:ligatures w14:val="none"/>
    </w:rPr>
  </w:style>
  <w:style w:type="paragraph" w:styleId="Subtitle">
    <w:name w:val="Subtitle"/>
    <w:basedOn w:val="Normal"/>
    <w:next w:val="Normal"/>
    <w:link w:val="SubtitleChar"/>
    <w:uiPriority w:val="11"/>
    <w:qFormat/>
    <w:rsid w:val="000D3142"/>
    <w:pPr>
      <w:numPr>
        <w:ilvl w:val="1"/>
      </w:numPr>
    </w:pPr>
    <w:rPr>
      <w:rFonts w:ascii="Cambria" w:eastAsiaTheme="minorEastAsia" w:hAnsi="Cambria"/>
      <w:color w:val="000000" w:themeColor="text1"/>
      <w:spacing w:val="15"/>
      <w:sz w:val="32"/>
    </w:rPr>
  </w:style>
  <w:style w:type="character" w:customStyle="1" w:styleId="SubtitleChar">
    <w:name w:val="Subtitle Char"/>
    <w:basedOn w:val="DefaultParagraphFont"/>
    <w:link w:val="Subtitle"/>
    <w:uiPriority w:val="11"/>
    <w:rsid w:val="000D3142"/>
    <w:rPr>
      <w:rFonts w:ascii="Cambria" w:eastAsiaTheme="minorEastAsia" w:hAnsi="Cambria"/>
      <w:color w:val="000000" w:themeColor="text1"/>
      <w:spacing w:val="15"/>
      <w:kern w:val="0"/>
      <w:sz w:val="32"/>
      <w14:ligatures w14:val="none"/>
    </w:rPr>
  </w:style>
  <w:style w:type="paragraph" w:styleId="FootnoteText">
    <w:name w:val="footnote text"/>
    <w:basedOn w:val="Normal"/>
    <w:link w:val="FootnoteTextChar"/>
    <w:uiPriority w:val="99"/>
    <w:semiHidden/>
    <w:unhideWhenUsed/>
    <w:rsid w:val="000D31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142"/>
    <w:rPr>
      <w:kern w:val="0"/>
      <w:sz w:val="20"/>
      <w:szCs w:val="20"/>
      <w14:ligatures w14:val="none"/>
    </w:rPr>
  </w:style>
  <w:style w:type="character" w:styleId="FootnoteReference">
    <w:name w:val="footnote reference"/>
    <w:basedOn w:val="DefaultParagraphFont"/>
    <w:uiPriority w:val="99"/>
    <w:semiHidden/>
    <w:unhideWhenUsed/>
    <w:rsid w:val="000D3142"/>
    <w:rPr>
      <w:vertAlign w:val="superscript"/>
    </w:rPr>
  </w:style>
  <w:style w:type="paragraph" w:styleId="Header">
    <w:name w:val="header"/>
    <w:basedOn w:val="Normal"/>
    <w:link w:val="HeaderChar"/>
    <w:uiPriority w:val="99"/>
    <w:unhideWhenUsed/>
    <w:rsid w:val="00880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4A9"/>
    <w:rPr>
      <w:kern w:val="0"/>
      <w14:ligatures w14:val="none"/>
    </w:rPr>
  </w:style>
  <w:style w:type="paragraph" w:styleId="Footer">
    <w:name w:val="footer"/>
    <w:basedOn w:val="Normal"/>
    <w:link w:val="FooterChar"/>
    <w:uiPriority w:val="99"/>
    <w:unhideWhenUsed/>
    <w:rsid w:val="00880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4A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ams.usda.gov/rfsp" TargetMode="External"/><Relationship Id="rId42" Type="http://schemas.openxmlformats.org/officeDocument/2006/relationships/image" Target="media/image17.png"/><Relationship Id="rId47" Type="http://schemas.openxmlformats.org/officeDocument/2006/relationships/image" Target="media/image18.png"/><Relationship Id="rId63" Type="http://schemas.openxmlformats.org/officeDocument/2006/relationships/hyperlink" Target="https://www.ams.usda.gov/sites/default/files/media/FMPP_FactSheet.pdf" TargetMode="External"/><Relationship Id="rId68" Type="http://schemas.openxmlformats.org/officeDocument/2006/relationships/hyperlink" Target="https://www.ams.usda.gov/sites/default/files/media/RFSP_FactSheet.pdf" TargetMode="External"/><Relationship Id="rId2" Type="http://schemas.openxmlformats.org/officeDocument/2006/relationships/customXml" Target="../customXml/item2.xml"/><Relationship Id="rId16" Type="http://schemas.openxmlformats.org/officeDocument/2006/relationships/hyperlink" Target="https://www.ams.usda.gov/services/grants/webinars" TargetMode="External"/><Relationship Id="rId29" Type="http://schemas.openxmlformats.org/officeDocument/2006/relationships/image" Target="media/image5.png"/><Relationship Id="rId11" Type="http://schemas.openxmlformats.org/officeDocument/2006/relationships/hyperlink" Target="https://www.grants.gov/web/grants/search-grants.html?keywords=fmpp"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twitter.com/USDA_AMS/status/1498695821050667020?cxt=HHwWmICzgZX6t8wpAAAA" TargetMode="External"/><Relationship Id="rId53" Type="http://schemas.openxmlformats.org/officeDocument/2006/relationships/hyperlink" Target="https://www.ams.usda.gov/services/grants/lfpp" TargetMode="External"/><Relationship Id="rId58" Type="http://schemas.openxmlformats.org/officeDocument/2006/relationships/hyperlink" Target="https://www.ams.usda.gov/services/grants/fmpp" TargetMode="External"/><Relationship Id="rId66" Type="http://schemas.openxmlformats.org/officeDocument/2006/relationships/hyperlink" Target="https://www.ams.usda.gov/services/grants/webinars" TargetMode="External"/><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ams.usda.gov/services/grants/webinars" TargetMode="External"/><Relationship Id="rId19" Type="http://schemas.openxmlformats.org/officeDocument/2006/relationships/hyperlink" Target="https://www.ams.usda.gov/services/grants/lfpp" TargetMode="External"/><Relationship Id="rId14" Type="http://schemas.openxmlformats.org/officeDocument/2006/relationships/hyperlink" Target="https://www.ams.usda.gov/services/grants/webinars" TargetMode="External"/><Relationship Id="rId22" Type="http://schemas.openxmlformats.org/officeDocument/2006/relationships/hyperlink" Target="mailto:IPPGrants@usda.gov" TargetMode="External"/><Relationship Id="rId27" Type="http://schemas.openxmlformats.org/officeDocument/2006/relationships/hyperlink" Target="https://www.grants.gov/register" TargetMode="External"/><Relationship Id="rId30" Type="http://schemas.openxmlformats.org/officeDocument/2006/relationships/hyperlink" Target="https://www.grants.gov/applicants/grant-applications/how-to-apply-for-grants" TargetMode="External"/><Relationship Id="rId35" Type="http://schemas.openxmlformats.org/officeDocument/2006/relationships/image" Target="media/image10.png"/><Relationship Id="rId43" Type="http://schemas.openxmlformats.org/officeDocument/2006/relationships/hyperlink" Target="https://www.linkedin.com/posts/amsusda_lamp-grant-applications-open-130m-supplemental-activity-6904462783455272960-kIWG" TargetMode="External"/><Relationship Id="rId48" Type="http://schemas.openxmlformats.org/officeDocument/2006/relationships/image" Target="media/image19.png"/><Relationship Id="rId56" Type="http://schemas.openxmlformats.org/officeDocument/2006/relationships/hyperlink" Target="https://grantsgovprod.wordpress.com/category/learngrants/grant-writing-basics/" TargetMode="External"/><Relationship Id="rId64" Type="http://schemas.openxmlformats.org/officeDocument/2006/relationships/hyperlink" Target="https://www.ams.usda.gov/sites/default/files/media/LFPP_Factsheet.pdf" TargetMode="External"/><Relationship Id="rId69" Type="http://schemas.openxmlformats.org/officeDocument/2006/relationships/hyperlink" Target="https://www.ams.usda.gov/sites/default/files/media/2021RFSPFAQDocument.pdf" TargetMode="Externa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hyperlink" Target="https://www.ams.usda.gov/services/local-regional/from-the-ground-up" TargetMode="External"/><Relationship Id="rId3" Type="http://schemas.openxmlformats.org/officeDocument/2006/relationships/customXml" Target="../customXml/item3.xml"/><Relationship Id="rId12" Type="http://schemas.openxmlformats.org/officeDocument/2006/relationships/hyperlink" Target="https://www.grants.gov/web/grants/search-grants.html?keywords=lfpp" TargetMode="External"/><Relationship Id="rId17" Type="http://schemas.openxmlformats.org/officeDocument/2006/relationships/hyperlink" Target="http://www.ams.usda.gov/fmpp"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grants.gov/" TargetMode="External"/><Relationship Id="rId59" Type="http://schemas.openxmlformats.org/officeDocument/2006/relationships/hyperlink" Target="https://www.ams.usda.gov/services/grants/lfpp" TargetMode="External"/><Relationship Id="rId67" Type="http://schemas.openxmlformats.org/officeDocument/2006/relationships/hyperlink" Target="https://storymaps.arcgis.com/stories/4e47985fe1384561b496920d010975d4" TargetMode="External"/><Relationship Id="rId20" Type="http://schemas.openxmlformats.org/officeDocument/2006/relationships/hyperlink" Target="mailto:FMLFPPgrants@usda.gov" TargetMode="External"/><Relationship Id="rId41" Type="http://schemas.openxmlformats.org/officeDocument/2006/relationships/image" Target="media/image16.png"/><Relationship Id="rId54" Type="http://schemas.openxmlformats.org/officeDocument/2006/relationships/hyperlink" Target="https://www.ams.usda.gov/services/grants/rfsp" TargetMode="External"/><Relationship Id="rId62" Type="http://schemas.openxmlformats.org/officeDocument/2006/relationships/hyperlink" Target="https://www.ams.usda.gov/services/grants/peer-review" TargetMode="External"/><Relationship Id="rId70" Type="http://schemas.openxmlformats.org/officeDocument/2006/relationships/hyperlink" Target="https://www.ams.usda.gov/services/grants/webinar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ms.usda.gov/services/grants/webinars" TargetMode="External"/><Relationship Id="rId23" Type="http://schemas.openxmlformats.org/officeDocument/2006/relationships/hyperlink" Target="https://grantsgovprod.wordpress.com/category/learngrants/grant-writing-basics/"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http://www.grants.gov" TargetMode="External"/><Relationship Id="rId57" Type="http://schemas.openxmlformats.org/officeDocument/2006/relationships/hyperlink" Target="https://www.ams.usda.gov/services/grants/peer-review" TargetMode="External"/><Relationship Id="rId10" Type="http://schemas.openxmlformats.org/officeDocument/2006/relationships/image" Target="media/image1.png"/><Relationship Id="rId31" Type="http://schemas.openxmlformats.org/officeDocument/2006/relationships/image" Target="media/image6.png"/><Relationship Id="rId44" Type="http://schemas.openxmlformats.org/officeDocument/2006/relationships/hyperlink" Target="https://www.facebook.com/USDA/posts/325024409659565?__cft__%5b0%5d=AZXIhFQF_NvnOdrNRDnTnzuOomwhOWgg5-l4MoAvqULUmHC1UM1HaEptvW4f0GEOdm3CNccmYm2AmS3P0QgUbEqFiTWPX7XxncC76IZkCAdM5SRFQGqcIl4GBRA1-7K-aq26jyCqWb-tVXnsuSVteH6M&amp;__tn__=%2CO%2CP-R" TargetMode="External"/><Relationship Id="rId52" Type="http://schemas.openxmlformats.org/officeDocument/2006/relationships/hyperlink" Target="https://www.ams.usda.gov/services/grants/fmpp" TargetMode="External"/><Relationship Id="rId60" Type="http://schemas.openxmlformats.org/officeDocument/2006/relationships/hyperlink" Target="https://www.ams.usda.gov/services/grants/rfsp" TargetMode="External"/><Relationship Id="rId65" Type="http://schemas.openxmlformats.org/officeDocument/2006/relationships/hyperlink" Target="https://www.ams.usda.gov/sites/default/files/media/FMLFPPFAQs.pdf"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rants.gov/web/grants/search-grants.html?keywords=RFSP" TargetMode="External"/><Relationship Id="rId18" Type="http://schemas.openxmlformats.org/officeDocument/2006/relationships/hyperlink" Target="mailto:FMLFPPgrants@usda.gov"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hyperlink" Target="https://www.ams.usda.gov/services/grants/webinars" TargetMode="External"/><Relationship Id="rId7" Type="http://schemas.openxmlformats.org/officeDocument/2006/relationships/webSettings" Target="webSettings.xml"/><Relationship Id="rId71" Type="http://schemas.openxmlformats.org/officeDocument/2006/relationships/hyperlink" Target="https://www.ams.usda.gov/services/grants/peer-revie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rs.gov/businesses/small-businesses-self-employed/how-to-apply-for-an-ein" TargetMode="External"/><Relationship Id="rId1" Type="http://schemas.openxmlformats.org/officeDocument/2006/relationships/hyperlink" Target="https://www.grants.gov/web/grants/applicants/registr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84663A1FADE94695E3F7123E910AD0" ma:contentTypeVersion="14" ma:contentTypeDescription="Create a new document." ma:contentTypeScope="" ma:versionID="fa0891f83e88068bb34c98e64901d401">
  <xsd:schema xmlns:xsd="http://www.w3.org/2001/XMLSchema" xmlns:xs="http://www.w3.org/2001/XMLSchema" xmlns:p="http://schemas.microsoft.com/office/2006/metadata/properties" xmlns:ns3="2aa64f9b-ba27-4cca-affd-196302c7c071" xmlns:ns4="3cc7076d-7023-4980-8c00-55db5b73c50b" targetNamespace="http://schemas.microsoft.com/office/2006/metadata/properties" ma:root="true" ma:fieldsID="eda9d976ac8498e31c0eb37528e8471b" ns3:_="" ns4:_="">
    <xsd:import namespace="2aa64f9b-ba27-4cca-affd-196302c7c071"/>
    <xsd:import namespace="3cc7076d-7023-4980-8c00-55db5b73c50b"/>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64f9b-ba27-4cca-affd-196302c7c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c7076d-7023-4980-8c00-55db5b73c50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aa64f9b-ba27-4cca-affd-196302c7c0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8D96F-92BA-441C-A494-6604AB4DD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64f9b-ba27-4cca-affd-196302c7c071"/>
    <ds:schemaRef ds:uri="3cc7076d-7023-4980-8c00-55db5b73c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B1FA13-9D22-4EBA-8BAB-057DE4268EDD}">
  <ds:schemaRefs>
    <ds:schemaRef ds:uri="http://schemas.microsoft.com/office/2006/metadata/properties"/>
    <ds:schemaRef ds:uri="http://schemas.microsoft.com/office/infopath/2007/PartnerControls"/>
    <ds:schemaRef ds:uri="2aa64f9b-ba27-4cca-affd-196302c7c071"/>
  </ds:schemaRefs>
</ds:datastoreItem>
</file>

<file path=customXml/itemProps3.xml><?xml version="1.0" encoding="utf-8"?>
<ds:datastoreItem xmlns:ds="http://schemas.openxmlformats.org/officeDocument/2006/customXml" ds:itemID="{DB7E02ED-97E5-4056-BA6C-C9BE0A215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4145</Words>
  <Characters>23628</Characters>
  <Application>Microsoft Office Word</Application>
  <DocSecurity>4</DocSecurity>
  <Lines>196</Lines>
  <Paragraphs>55</Paragraphs>
  <ScaleCrop>false</ScaleCrop>
  <Company/>
  <LinksUpToDate>false</LinksUpToDate>
  <CharactersWithSpaces>27718</CharactersWithSpaces>
  <SharedDoc>false</SharedDoc>
  <HLinks>
    <vt:vector size="348" baseType="variant">
      <vt:variant>
        <vt:i4>7340092</vt:i4>
      </vt:variant>
      <vt:variant>
        <vt:i4>165</vt:i4>
      </vt:variant>
      <vt:variant>
        <vt:i4>0</vt:i4>
      </vt:variant>
      <vt:variant>
        <vt:i4>5</vt:i4>
      </vt:variant>
      <vt:variant>
        <vt:lpwstr>https://www.ams.usda.gov/services/local-regional/from-the-ground-up</vt:lpwstr>
      </vt:variant>
      <vt:variant>
        <vt:lpwstr/>
      </vt:variant>
      <vt:variant>
        <vt:i4>393221</vt:i4>
      </vt:variant>
      <vt:variant>
        <vt:i4>162</vt:i4>
      </vt:variant>
      <vt:variant>
        <vt:i4>0</vt:i4>
      </vt:variant>
      <vt:variant>
        <vt:i4>5</vt:i4>
      </vt:variant>
      <vt:variant>
        <vt:lpwstr>https://www.ams.usda.gov/services/grants/peer-review</vt:lpwstr>
      </vt:variant>
      <vt:variant>
        <vt:lpwstr/>
      </vt:variant>
      <vt:variant>
        <vt:i4>4980766</vt:i4>
      </vt:variant>
      <vt:variant>
        <vt:i4>159</vt:i4>
      </vt:variant>
      <vt:variant>
        <vt:i4>0</vt:i4>
      </vt:variant>
      <vt:variant>
        <vt:i4>5</vt:i4>
      </vt:variant>
      <vt:variant>
        <vt:lpwstr>https://www.ams.usda.gov/services/grants/webinars</vt:lpwstr>
      </vt:variant>
      <vt:variant>
        <vt:lpwstr/>
      </vt:variant>
      <vt:variant>
        <vt:i4>6619249</vt:i4>
      </vt:variant>
      <vt:variant>
        <vt:i4>156</vt:i4>
      </vt:variant>
      <vt:variant>
        <vt:i4>0</vt:i4>
      </vt:variant>
      <vt:variant>
        <vt:i4>5</vt:i4>
      </vt:variant>
      <vt:variant>
        <vt:lpwstr>https://www.ams.usda.gov/sites/default/files/media/2021RFSPFAQDocument.pdf</vt:lpwstr>
      </vt:variant>
      <vt:variant>
        <vt:lpwstr/>
      </vt:variant>
      <vt:variant>
        <vt:i4>6422600</vt:i4>
      </vt:variant>
      <vt:variant>
        <vt:i4>153</vt:i4>
      </vt:variant>
      <vt:variant>
        <vt:i4>0</vt:i4>
      </vt:variant>
      <vt:variant>
        <vt:i4>5</vt:i4>
      </vt:variant>
      <vt:variant>
        <vt:lpwstr>https://www.ams.usda.gov/sites/default/files/media/RFSP_FactSheet.pdf</vt:lpwstr>
      </vt:variant>
      <vt:variant>
        <vt:lpwstr/>
      </vt:variant>
      <vt:variant>
        <vt:i4>1245206</vt:i4>
      </vt:variant>
      <vt:variant>
        <vt:i4>150</vt:i4>
      </vt:variant>
      <vt:variant>
        <vt:i4>0</vt:i4>
      </vt:variant>
      <vt:variant>
        <vt:i4>5</vt:i4>
      </vt:variant>
      <vt:variant>
        <vt:lpwstr>https://storymaps.arcgis.com/stories/4e47985fe1384561b496920d010975d4</vt:lpwstr>
      </vt:variant>
      <vt:variant>
        <vt:lpwstr/>
      </vt:variant>
      <vt:variant>
        <vt:i4>4980766</vt:i4>
      </vt:variant>
      <vt:variant>
        <vt:i4>147</vt:i4>
      </vt:variant>
      <vt:variant>
        <vt:i4>0</vt:i4>
      </vt:variant>
      <vt:variant>
        <vt:i4>5</vt:i4>
      </vt:variant>
      <vt:variant>
        <vt:lpwstr>https://www.ams.usda.gov/services/grants/webinars</vt:lpwstr>
      </vt:variant>
      <vt:variant>
        <vt:lpwstr/>
      </vt:variant>
      <vt:variant>
        <vt:i4>4784208</vt:i4>
      </vt:variant>
      <vt:variant>
        <vt:i4>144</vt:i4>
      </vt:variant>
      <vt:variant>
        <vt:i4>0</vt:i4>
      </vt:variant>
      <vt:variant>
        <vt:i4>5</vt:i4>
      </vt:variant>
      <vt:variant>
        <vt:lpwstr>https://www.ams.usda.gov/sites/default/files/media/FMLFPPFAQs.pdf</vt:lpwstr>
      </vt:variant>
      <vt:variant>
        <vt:lpwstr/>
      </vt:variant>
      <vt:variant>
        <vt:i4>8323144</vt:i4>
      </vt:variant>
      <vt:variant>
        <vt:i4>141</vt:i4>
      </vt:variant>
      <vt:variant>
        <vt:i4>0</vt:i4>
      </vt:variant>
      <vt:variant>
        <vt:i4>5</vt:i4>
      </vt:variant>
      <vt:variant>
        <vt:lpwstr>https://www.ams.usda.gov/sites/default/files/media/LFPP_Factsheet.pdf</vt:lpwstr>
      </vt:variant>
      <vt:variant>
        <vt:lpwstr/>
      </vt:variant>
      <vt:variant>
        <vt:i4>7667779</vt:i4>
      </vt:variant>
      <vt:variant>
        <vt:i4>138</vt:i4>
      </vt:variant>
      <vt:variant>
        <vt:i4>0</vt:i4>
      </vt:variant>
      <vt:variant>
        <vt:i4>5</vt:i4>
      </vt:variant>
      <vt:variant>
        <vt:lpwstr>https://www.ams.usda.gov/sites/default/files/media/FMPP_FactSheet.pdf</vt:lpwstr>
      </vt:variant>
      <vt:variant>
        <vt:lpwstr/>
      </vt:variant>
      <vt:variant>
        <vt:i4>393221</vt:i4>
      </vt:variant>
      <vt:variant>
        <vt:i4>135</vt:i4>
      </vt:variant>
      <vt:variant>
        <vt:i4>0</vt:i4>
      </vt:variant>
      <vt:variant>
        <vt:i4>5</vt:i4>
      </vt:variant>
      <vt:variant>
        <vt:lpwstr>https://www.ams.usda.gov/services/grants/peer-review</vt:lpwstr>
      </vt:variant>
      <vt:variant>
        <vt:lpwstr/>
      </vt:variant>
      <vt:variant>
        <vt:i4>4980766</vt:i4>
      </vt:variant>
      <vt:variant>
        <vt:i4>132</vt:i4>
      </vt:variant>
      <vt:variant>
        <vt:i4>0</vt:i4>
      </vt:variant>
      <vt:variant>
        <vt:i4>5</vt:i4>
      </vt:variant>
      <vt:variant>
        <vt:lpwstr>https://www.ams.usda.gov/services/grants/webinars</vt:lpwstr>
      </vt:variant>
      <vt:variant>
        <vt:lpwstr/>
      </vt:variant>
      <vt:variant>
        <vt:i4>4456469</vt:i4>
      </vt:variant>
      <vt:variant>
        <vt:i4>129</vt:i4>
      </vt:variant>
      <vt:variant>
        <vt:i4>0</vt:i4>
      </vt:variant>
      <vt:variant>
        <vt:i4>5</vt:i4>
      </vt:variant>
      <vt:variant>
        <vt:lpwstr>https://www.ams.usda.gov/services/grants/rfsp</vt:lpwstr>
      </vt:variant>
      <vt:variant>
        <vt:lpwstr/>
      </vt:variant>
      <vt:variant>
        <vt:i4>5832725</vt:i4>
      </vt:variant>
      <vt:variant>
        <vt:i4>126</vt:i4>
      </vt:variant>
      <vt:variant>
        <vt:i4>0</vt:i4>
      </vt:variant>
      <vt:variant>
        <vt:i4>5</vt:i4>
      </vt:variant>
      <vt:variant>
        <vt:lpwstr>https://www.ams.usda.gov/services/grants/lfpp</vt:lpwstr>
      </vt:variant>
      <vt:variant>
        <vt:lpwstr/>
      </vt:variant>
      <vt:variant>
        <vt:i4>5439518</vt:i4>
      </vt:variant>
      <vt:variant>
        <vt:i4>123</vt:i4>
      </vt:variant>
      <vt:variant>
        <vt:i4>0</vt:i4>
      </vt:variant>
      <vt:variant>
        <vt:i4>5</vt:i4>
      </vt:variant>
      <vt:variant>
        <vt:lpwstr>https://www.ams.usda.gov/services/grants/fmpp</vt:lpwstr>
      </vt:variant>
      <vt:variant>
        <vt:lpwstr/>
      </vt:variant>
      <vt:variant>
        <vt:i4>393221</vt:i4>
      </vt:variant>
      <vt:variant>
        <vt:i4>120</vt:i4>
      </vt:variant>
      <vt:variant>
        <vt:i4>0</vt:i4>
      </vt:variant>
      <vt:variant>
        <vt:i4>5</vt:i4>
      </vt:variant>
      <vt:variant>
        <vt:lpwstr>https://www.ams.usda.gov/services/grants/peer-review</vt:lpwstr>
      </vt:variant>
      <vt:variant>
        <vt:lpwstr/>
      </vt:variant>
      <vt:variant>
        <vt:i4>6619184</vt:i4>
      </vt:variant>
      <vt:variant>
        <vt:i4>117</vt:i4>
      </vt:variant>
      <vt:variant>
        <vt:i4>0</vt:i4>
      </vt:variant>
      <vt:variant>
        <vt:i4>5</vt:i4>
      </vt:variant>
      <vt:variant>
        <vt:lpwstr>https://grantsgovprod.wordpress.com/category/learngrants/grant-writing-basics/</vt:lpwstr>
      </vt:variant>
      <vt:variant>
        <vt:lpwstr/>
      </vt:variant>
      <vt:variant>
        <vt:i4>4980766</vt:i4>
      </vt:variant>
      <vt:variant>
        <vt:i4>114</vt:i4>
      </vt:variant>
      <vt:variant>
        <vt:i4>0</vt:i4>
      </vt:variant>
      <vt:variant>
        <vt:i4>5</vt:i4>
      </vt:variant>
      <vt:variant>
        <vt:lpwstr>https://www.ams.usda.gov/services/grants/webinars</vt:lpwstr>
      </vt:variant>
      <vt:variant>
        <vt:lpwstr/>
      </vt:variant>
      <vt:variant>
        <vt:i4>4456469</vt:i4>
      </vt:variant>
      <vt:variant>
        <vt:i4>111</vt:i4>
      </vt:variant>
      <vt:variant>
        <vt:i4>0</vt:i4>
      </vt:variant>
      <vt:variant>
        <vt:i4>5</vt:i4>
      </vt:variant>
      <vt:variant>
        <vt:lpwstr>https://www.ams.usda.gov/services/grants/rfsp</vt:lpwstr>
      </vt:variant>
      <vt:variant>
        <vt:lpwstr/>
      </vt:variant>
      <vt:variant>
        <vt:i4>5832725</vt:i4>
      </vt:variant>
      <vt:variant>
        <vt:i4>108</vt:i4>
      </vt:variant>
      <vt:variant>
        <vt:i4>0</vt:i4>
      </vt:variant>
      <vt:variant>
        <vt:i4>5</vt:i4>
      </vt:variant>
      <vt:variant>
        <vt:lpwstr>https://www.ams.usda.gov/services/grants/lfpp</vt:lpwstr>
      </vt:variant>
      <vt:variant>
        <vt:lpwstr/>
      </vt:variant>
      <vt:variant>
        <vt:i4>5439518</vt:i4>
      </vt:variant>
      <vt:variant>
        <vt:i4>105</vt:i4>
      </vt:variant>
      <vt:variant>
        <vt:i4>0</vt:i4>
      </vt:variant>
      <vt:variant>
        <vt:i4>5</vt:i4>
      </vt:variant>
      <vt:variant>
        <vt:lpwstr>https://www.ams.usda.gov/services/grants/fmpp</vt:lpwstr>
      </vt:variant>
      <vt:variant>
        <vt:lpwstr/>
      </vt:variant>
      <vt:variant>
        <vt:i4>3604526</vt:i4>
      </vt:variant>
      <vt:variant>
        <vt:i4>102</vt:i4>
      </vt:variant>
      <vt:variant>
        <vt:i4>0</vt:i4>
      </vt:variant>
      <vt:variant>
        <vt:i4>5</vt:i4>
      </vt:variant>
      <vt:variant>
        <vt:lpwstr>http://www.grants.gov/</vt:lpwstr>
      </vt:variant>
      <vt:variant>
        <vt:lpwstr/>
      </vt:variant>
      <vt:variant>
        <vt:i4>3604526</vt:i4>
      </vt:variant>
      <vt:variant>
        <vt:i4>99</vt:i4>
      </vt:variant>
      <vt:variant>
        <vt:i4>0</vt:i4>
      </vt:variant>
      <vt:variant>
        <vt:i4>5</vt:i4>
      </vt:variant>
      <vt:variant>
        <vt:lpwstr>http://www.grants.gov/</vt:lpwstr>
      </vt:variant>
      <vt:variant>
        <vt:lpwstr/>
      </vt:variant>
      <vt:variant>
        <vt:i4>1638463</vt:i4>
      </vt:variant>
      <vt:variant>
        <vt:i4>96</vt:i4>
      </vt:variant>
      <vt:variant>
        <vt:i4>0</vt:i4>
      </vt:variant>
      <vt:variant>
        <vt:i4>5</vt:i4>
      </vt:variant>
      <vt:variant>
        <vt:lpwstr>https://twitter.com/USDA_AMS/status/1498695821050667020?cxt=HHwWmICzgZX6t8wpAAAA</vt:lpwstr>
      </vt:variant>
      <vt:variant>
        <vt:lpwstr/>
      </vt:variant>
      <vt:variant>
        <vt:i4>2752595</vt:i4>
      </vt:variant>
      <vt:variant>
        <vt:i4>93</vt:i4>
      </vt:variant>
      <vt:variant>
        <vt:i4>0</vt:i4>
      </vt:variant>
      <vt:variant>
        <vt:i4>5</vt:i4>
      </vt:variant>
      <vt:variant>
        <vt:lpwstr>https://www.facebook.com/USDA/posts/325024409659565?__cft__%5b0%5d=AZXIhFQF_NvnOdrNRDnTnzuOomwhOWgg5-l4MoAvqULUmHC1UM1HaEptvW4f0GEOdm3CNccmYm2AmS3P0QgUbEqFiTWPX7XxncC76IZkCAdM5SRFQGqcIl4GBRA1-7K-aq26jyCqWb-tVXnsuSVteH6M&amp;__tn__=%2CO%2CP-R</vt:lpwstr>
      </vt:variant>
      <vt:variant>
        <vt:lpwstr/>
      </vt:variant>
      <vt:variant>
        <vt:i4>7077898</vt:i4>
      </vt:variant>
      <vt:variant>
        <vt:i4>90</vt:i4>
      </vt:variant>
      <vt:variant>
        <vt:i4>0</vt:i4>
      </vt:variant>
      <vt:variant>
        <vt:i4>5</vt:i4>
      </vt:variant>
      <vt:variant>
        <vt:lpwstr>https://www.linkedin.com/posts/amsusda_lamp-grant-applications-open-130m-supplemental-activity-6904462783455272960-kIWG</vt:lpwstr>
      </vt:variant>
      <vt:variant>
        <vt:lpwstr/>
      </vt:variant>
      <vt:variant>
        <vt:i4>524382</vt:i4>
      </vt:variant>
      <vt:variant>
        <vt:i4>87</vt:i4>
      </vt:variant>
      <vt:variant>
        <vt:i4>0</vt:i4>
      </vt:variant>
      <vt:variant>
        <vt:i4>5</vt:i4>
      </vt:variant>
      <vt:variant>
        <vt:lpwstr>https://www.grants.gov/applicants/grant-applications/how-to-apply-for-grants</vt:lpwstr>
      </vt:variant>
      <vt:variant>
        <vt:lpwstr/>
      </vt:variant>
      <vt:variant>
        <vt:i4>3473444</vt:i4>
      </vt:variant>
      <vt:variant>
        <vt:i4>84</vt:i4>
      </vt:variant>
      <vt:variant>
        <vt:i4>0</vt:i4>
      </vt:variant>
      <vt:variant>
        <vt:i4>5</vt:i4>
      </vt:variant>
      <vt:variant>
        <vt:lpwstr>https://www.grants.gov/register</vt:lpwstr>
      </vt:variant>
      <vt:variant>
        <vt:lpwstr/>
      </vt:variant>
      <vt:variant>
        <vt:i4>6619184</vt:i4>
      </vt:variant>
      <vt:variant>
        <vt:i4>81</vt:i4>
      </vt:variant>
      <vt:variant>
        <vt:i4>0</vt:i4>
      </vt:variant>
      <vt:variant>
        <vt:i4>5</vt:i4>
      </vt:variant>
      <vt:variant>
        <vt:lpwstr>https://grantsgovprod.wordpress.com/category/learngrants/grant-writing-basics/</vt:lpwstr>
      </vt:variant>
      <vt:variant>
        <vt:lpwstr/>
      </vt:variant>
      <vt:variant>
        <vt:i4>4456573</vt:i4>
      </vt:variant>
      <vt:variant>
        <vt:i4>78</vt:i4>
      </vt:variant>
      <vt:variant>
        <vt:i4>0</vt:i4>
      </vt:variant>
      <vt:variant>
        <vt:i4>5</vt:i4>
      </vt:variant>
      <vt:variant>
        <vt:lpwstr>mailto:IPPGrants@usda.gov</vt:lpwstr>
      </vt:variant>
      <vt:variant>
        <vt:lpwstr/>
      </vt:variant>
      <vt:variant>
        <vt:i4>5242897</vt:i4>
      </vt:variant>
      <vt:variant>
        <vt:i4>75</vt:i4>
      </vt:variant>
      <vt:variant>
        <vt:i4>0</vt:i4>
      </vt:variant>
      <vt:variant>
        <vt:i4>5</vt:i4>
      </vt:variant>
      <vt:variant>
        <vt:lpwstr>http://www.ams.usda.gov/rfsp</vt:lpwstr>
      </vt:variant>
      <vt:variant>
        <vt:lpwstr/>
      </vt:variant>
      <vt:variant>
        <vt:i4>2686990</vt:i4>
      </vt:variant>
      <vt:variant>
        <vt:i4>72</vt:i4>
      </vt:variant>
      <vt:variant>
        <vt:i4>0</vt:i4>
      </vt:variant>
      <vt:variant>
        <vt:i4>5</vt:i4>
      </vt:variant>
      <vt:variant>
        <vt:lpwstr>mailto:FMLFPPgrants@usda.gov</vt:lpwstr>
      </vt:variant>
      <vt:variant>
        <vt:lpwstr/>
      </vt:variant>
      <vt:variant>
        <vt:i4>5832725</vt:i4>
      </vt:variant>
      <vt:variant>
        <vt:i4>69</vt:i4>
      </vt:variant>
      <vt:variant>
        <vt:i4>0</vt:i4>
      </vt:variant>
      <vt:variant>
        <vt:i4>5</vt:i4>
      </vt:variant>
      <vt:variant>
        <vt:lpwstr>https://www.ams.usda.gov/services/grants/lfpp</vt:lpwstr>
      </vt:variant>
      <vt:variant>
        <vt:lpwstr/>
      </vt:variant>
      <vt:variant>
        <vt:i4>2686990</vt:i4>
      </vt:variant>
      <vt:variant>
        <vt:i4>66</vt:i4>
      </vt:variant>
      <vt:variant>
        <vt:i4>0</vt:i4>
      </vt:variant>
      <vt:variant>
        <vt:i4>5</vt:i4>
      </vt:variant>
      <vt:variant>
        <vt:lpwstr>mailto:FMLFPPgrants@usda.gov</vt:lpwstr>
      </vt:variant>
      <vt:variant>
        <vt:lpwstr/>
      </vt:variant>
      <vt:variant>
        <vt:i4>5963782</vt:i4>
      </vt:variant>
      <vt:variant>
        <vt:i4>63</vt:i4>
      </vt:variant>
      <vt:variant>
        <vt:i4>0</vt:i4>
      </vt:variant>
      <vt:variant>
        <vt:i4>5</vt:i4>
      </vt:variant>
      <vt:variant>
        <vt:lpwstr>http://www.ams.usda.gov/fmpp</vt:lpwstr>
      </vt:variant>
      <vt:variant>
        <vt:lpwstr/>
      </vt:variant>
      <vt:variant>
        <vt:i4>4980766</vt:i4>
      </vt:variant>
      <vt:variant>
        <vt:i4>60</vt:i4>
      </vt:variant>
      <vt:variant>
        <vt:i4>0</vt:i4>
      </vt:variant>
      <vt:variant>
        <vt:i4>5</vt:i4>
      </vt:variant>
      <vt:variant>
        <vt:lpwstr>https://www.ams.usda.gov/services/grants/webinars</vt:lpwstr>
      </vt:variant>
      <vt:variant>
        <vt:lpwstr/>
      </vt:variant>
      <vt:variant>
        <vt:i4>4980766</vt:i4>
      </vt:variant>
      <vt:variant>
        <vt:i4>57</vt:i4>
      </vt:variant>
      <vt:variant>
        <vt:i4>0</vt:i4>
      </vt:variant>
      <vt:variant>
        <vt:i4>5</vt:i4>
      </vt:variant>
      <vt:variant>
        <vt:lpwstr>https://www.ams.usda.gov/services/grants/webinars</vt:lpwstr>
      </vt:variant>
      <vt:variant>
        <vt:lpwstr/>
      </vt:variant>
      <vt:variant>
        <vt:i4>4980766</vt:i4>
      </vt:variant>
      <vt:variant>
        <vt:i4>54</vt:i4>
      </vt:variant>
      <vt:variant>
        <vt:i4>0</vt:i4>
      </vt:variant>
      <vt:variant>
        <vt:i4>5</vt:i4>
      </vt:variant>
      <vt:variant>
        <vt:lpwstr>https://www.ams.usda.gov/services/grants/webinars</vt:lpwstr>
      </vt:variant>
      <vt:variant>
        <vt:lpwstr/>
      </vt:variant>
      <vt:variant>
        <vt:i4>7798882</vt:i4>
      </vt:variant>
      <vt:variant>
        <vt:i4>51</vt:i4>
      </vt:variant>
      <vt:variant>
        <vt:i4>0</vt:i4>
      </vt:variant>
      <vt:variant>
        <vt:i4>5</vt:i4>
      </vt:variant>
      <vt:variant>
        <vt:lpwstr>https://www.grants.gov/web/grants/search-grants.html?keywords=RFSP</vt:lpwstr>
      </vt:variant>
      <vt:variant>
        <vt:lpwstr/>
      </vt:variant>
      <vt:variant>
        <vt:i4>7798911</vt:i4>
      </vt:variant>
      <vt:variant>
        <vt:i4>48</vt:i4>
      </vt:variant>
      <vt:variant>
        <vt:i4>0</vt:i4>
      </vt:variant>
      <vt:variant>
        <vt:i4>5</vt:i4>
      </vt:variant>
      <vt:variant>
        <vt:lpwstr>https://www.grants.gov/web/grants/search-grants.html?keywords=lfpp</vt:lpwstr>
      </vt:variant>
      <vt:variant>
        <vt:lpwstr/>
      </vt:variant>
      <vt:variant>
        <vt:i4>8126581</vt:i4>
      </vt:variant>
      <vt:variant>
        <vt:i4>45</vt:i4>
      </vt:variant>
      <vt:variant>
        <vt:i4>0</vt:i4>
      </vt:variant>
      <vt:variant>
        <vt:i4>5</vt:i4>
      </vt:variant>
      <vt:variant>
        <vt:lpwstr>https://www.grants.gov/web/grants/search-grants.html?keywords=fmpp</vt:lpwstr>
      </vt:variant>
      <vt:variant>
        <vt:lpwstr/>
      </vt:variant>
      <vt:variant>
        <vt:i4>131135</vt:i4>
      </vt:variant>
      <vt:variant>
        <vt:i4>42</vt:i4>
      </vt:variant>
      <vt:variant>
        <vt:i4>0</vt:i4>
      </vt:variant>
      <vt:variant>
        <vt:i4>5</vt:i4>
      </vt:variant>
      <vt:variant>
        <vt:lpwstr/>
      </vt:variant>
      <vt:variant>
        <vt:lpwstr>_Program_Quick_Links</vt:lpwstr>
      </vt:variant>
      <vt:variant>
        <vt:i4>7405683</vt:i4>
      </vt:variant>
      <vt:variant>
        <vt:i4>39</vt:i4>
      </vt:variant>
      <vt:variant>
        <vt:i4>0</vt:i4>
      </vt:variant>
      <vt:variant>
        <vt:i4>5</vt:i4>
      </vt:variant>
      <vt:variant>
        <vt:lpwstr/>
      </vt:variant>
      <vt:variant>
        <vt:lpwstr>_Sample_Emails_to_1</vt:lpwstr>
      </vt:variant>
      <vt:variant>
        <vt:i4>1966166</vt:i4>
      </vt:variant>
      <vt:variant>
        <vt:i4>36</vt:i4>
      </vt:variant>
      <vt:variant>
        <vt:i4>0</vt:i4>
      </vt:variant>
      <vt:variant>
        <vt:i4>5</vt:i4>
      </vt:variant>
      <vt:variant>
        <vt:lpwstr/>
      </vt:variant>
      <vt:variant>
        <vt:lpwstr>_Sample_Social_Media_1</vt:lpwstr>
      </vt:variant>
      <vt:variant>
        <vt:i4>3080201</vt:i4>
      </vt:variant>
      <vt:variant>
        <vt:i4>33</vt:i4>
      </vt:variant>
      <vt:variant>
        <vt:i4>0</vt:i4>
      </vt:variant>
      <vt:variant>
        <vt:i4>5</vt:i4>
      </vt:variant>
      <vt:variant>
        <vt:lpwstr/>
      </vt:variant>
      <vt:variant>
        <vt:lpwstr>_Sample_Social_Media</vt:lpwstr>
      </vt:variant>
      <vt:variant>
        <vt:i4>524410</vt:i4>
      </vt:variant>
      <vt:variant>
        <vt:i4>30</vt:i4>
      </vt:variant>
      <vt:variant>
        <vt:i4>0</vt:i4>
      </vt:variant>
      <vt:variant>
        <vt:i4>5</vt:i4>
      </vt:variant>
      <vt:variant>
        <vt:lpwstr/>
      </vt:variant>
      <vt:variant>
        <vt:lpwstr>_Individual_Graphics_1</vt:lpwstr>
      </vt:variant>
      <vt:variant>
        <vt:i4>1310730</vt:i4>
      </vt:variant>
      <vt:variant>
        <vt:i4>27</vt:i4>
      </vt:variant>
      <vt:variant>
        <vt:i4>0</vt:i4>
      </vt:variant>
      <vt:variant>
        <vt:i4>5</vt:i4>
      </vt:variant>
      <vt:variant>
        <vt:lpwstr/>
      </vt:variant>
      <vt:variant>
        <vt:lpwstr>_Shareable_Resources</vt:lpwstr>
      </vt:variant>
      <vt:variant>
        <vt:i4>524308</vt:i4>
      </vt:variant>
      <vt:variant>
        <vt:i4>24</vt:i4>
      </vt:variant>
      <vt:variant>
        <vt:i4>0</vt:i4>
      </vt:variant>
      <vt:variant>
        <vt:i4>5</vt:i4>
      </vt:variant>
      <vt:variant>
        <vt:lpwstr/>
      </vt:variant>
      <vt:variant>
        <vt:lpwstr>_Key_Messages</vt:lpwstr>
      </vt:variant>
      <vt:variant>
        <vt:i4>5701708</vt:i4>
      </vt:variant>
      <vt:variant>
        <vt:i4>21</vt:i4>
      </vt:variant>
      <vt:variant>
        <vt:i4>0</vt:i4>
      </vt:variant>
      <vt:variant>
        <vt:i4>5</vt:i4>
      </vt:variant>
      <vt:variant>
        <vt:lpwstr/>
      </vt:variant>
      <vt:variant>
        <vt:lpwstr>_Additional_Information</vt:lpwstr>
      </vt:variant>
      <vt:variant>
        <vt:i4>5636161</vt:i4>
      </vt:variant>
      <vt:variant>
        <vt:i4>18</vt:i4>
      </vt:variant>
      <vt:variant>
        <vt:i4>0</vt:i4>
      </vt:variant>
      <vt:variant>
        <vt:i4>5</vt:i4>
      </vt:variant>
      <vt:variant>
        <vt:lpwstr/>
      </vt:variant>
      <vt:variant>
        <vt:lpwstr>_Webinars_1</vt:lpwstr>
      </vt:variant>
      <vt:variant>
        <vt:i4>3473424</vt:i4>
      </vt:variant>
      <vt:variant>
        <vt:i4>15</vt:i4>
      </vt:variant>
      <vt:variant>
        <vt:i4>0</vt:i4>
      </vt:variant>
      <vt:variant>
        <vt:i4>5</vt:i4>
      </vt:variant>
      <vt:variant>
        <vt:lpwstr/>
      </vt:variant>
      <vt:variant>
        <vt:lpwstr>_Timing_to_Obtain</vt:lpwstr>
      </vt:variant>
      <vt:variant>
        <vt:i4>7929959</vt:i4>
      </vt:variant>
      <vt:variant>
        <vt:i4>12</vt:i4>
      </vt:variant>
      <vt:variant>
        <vt:i4>0</vt:i4>
      </vt:variant>
      <vt:variant>
        <vt:i4>5</vt:i4>
      </vt:variant>
      <vt:variant>
        <vt:lpwstr/>
      </vt:variant>
      <vt:variant>
        <vt:lpwstr>_Project_Types</vt:lpwstr>
      </vt:variant>
      <vt:variant>
        <vt:i4>3407934</vt:i4>
      </vt:variant>
      <vt:variant>
        <vt:i4>9</vt:i4>
      </vt:variant>
      <vt:variant>
        <vt:i4>0</vt:i4>
      </vt:variant>
      <vt:variant>
        <vt:i4>5</vt:i4>
      </vt:variant>
      <vt:variant>
        <vt:lpwstr/>
      </vt:variant>
      <vt:variant>
        <vt:lpwstr>_Eligible_Applicants</vt:lpwstr>
      </vt:variant>
      <vt:variant>
        <vt:i4>7602256</vt:i4>
      </vt:variant>
      <vt:variant>
        <vt:i4>6</vt:i4>
      </vt:variant>
      <vt:variant>
        <vt:i4>0</vt:i4>
      </vt:variant>
      <vt:variant>
        <vt:i4>5</vt:i4>
      </vt:variant>
      <vt:variant>
        <vt:lpwstr/>
      </vt:variant>
      <vt:variant>
        <vt:lpwstr>_Key_Dates_and</vt:lpwstr>
      </vt:variant>
      <vt:variant>
        <vt:i4>393340</vt:i4>
      </vt:variant>
      <vt:variant>
        <vt:i4>3</vt:i4>
      </vt:variant>
      <vt:variant>
        <vt:i4>0</vt:i4>
      </vt:variant>
      <vt:variant>
        <vt:i4>5</vt:i4>
      </vt:variant>
      <vt:variant>
        <vt:lpwstr/>
      </vt:variant>
      <vt:variant>
        <vt:lpwstr>_Introduction_&amp;_Overview</vt:lpwstr>
      </vt:variant>
      <vt:variant>
        <vt:i4>1769475</vt:i4>
      </vt:variant>
      <vt:variant>
        <vt:i4>0</vt:i4>
      </vt:variant>
      <vt:variant>
        <vt:i4>0</vt:i4>
      </vt:variant>
      <vt:variant>
        <vt:i4>5</vt:i4>
      </vt:variant>
      <vt:variant>
        <vt:lpwstr/>
      </vt:variant>
      <vt:variant>
        <vt:lpwstr>_PROGRAM_INFORMATION</vt:lpwstr>
      </vt:variant>
      <vt:variant>
        <vt:i4>5242952</vt:i4>
      </vt:variant>
      <vt:variant>
        <vt:i4>3</vt:i4>
      </vt:variant>
      <vt:variant>
        <vt:i4>0</vt:i4>
      </vt:variant>
      <vt:variant>
        <vt:i4>5</vt:i4>
      </vt:variant>
      <vt:variant>
        <vt:lpwstr>https://www.irs.gov/businesses/small-businesses-self-employed/how-to-apply-for-an-ein</vt:lpwstr>
      </vt:variant>
      <vt:variant>
        <vt:lpwstr/>
      </vt:variant>
      <vt:variant>
        <vt:i4>2424864</vt:i4>
      </vt:variant>
      <vt:variant>
        <vt:i4>0</vt:i4>
      </vt:variant>
      <vt:variant>
        <vt:i4>0</vt:i4>
      </vt:variant>
      <vt:variant>
        <vt:i4>5</vt:i4>
      </vt:variant>
      <vt:variant>
        <vt:lpwstr>https://www.grants.gov/web/grants/applicants/registration.html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Landry, Amanda - OBPA, VT</dc:creator>
  <cp:keywords/>
  <dc:description/>
  <cp:lastModifiedBy>Landry, Amanda - OBPA, VT</cp:lastModifiedBy>
  <cp:revision>44</cp:revision>
  <dcterms:created xsi:type="dcterms:W3CDTF">2024-01-31T21:29:00Z</dcterms:created>
  <dcterms:modified xsi:type="dcterms:W3CDTF">2024-02-26T19:09:00Z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0x0101006584663A1FADE94695E3F7123E910AD0</vt:lpwstr>
  </property>
</Properties>
</file>